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F25C" w14:textId="006DD883" w:rsidR="00E935EF" w:rsidRPr="00B46E6D" w:rsidRDefault="00812C61" w:rsidP="00E93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lang w:val="pt-PT"/>
        </w:rPr>
      </w:pPr>
      <w:r w:rsidRPr="00B46E6D">
        <w:rPr>
          <w:rFonts w:ascii="Arial" w:hAnsi="Arial" w:cs="Arial"/>
          <w:b/>
          <w:bCs/>
          <w:lang w:val="en-GB"/>
        </w:rPr>
        <w:t>GENERAL PURCHASING TERMS AND CONDITIONS</w:t>
      </w:r>
      <w:r w:rsidRPr="00B46E6D">
        <w:rPr>
          <w:rFonts w:ascii="Arial" w:hAnsi="Arial" w:cs="Arial"/>
          <w:b/>
          <w:lang w:val="pt-PT"/>
        </w:rPr>
        <w:t xml:space="preserve"> </w:t>
      </w:r>
      <w:r w:rsidR="0074677A" w:rsidRPr="00B46E6D">
        <w:rPr>
          <w:rFonts w:ascii="Arial" w:hAnsi="Arial" w:cs="Arial"/>
          <w:b/>
          <w:lang w:val="pt-PT"/>
        </w:rPr>
        <w:t>AVAG</w:t>
      </w:r>
    </w:p>
    <w:p w14:paraId="72C94AAD" w14:textId="77777777" w:rsidR="003F0BE9" w:rsidRPr="00B46E6D" w:rsidRDefault="003F0BE9" w:rsidP="003F0B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GB"/>
        </w:rPr>
      </w:pPr>
    </w:p>
    <w:p w14:paraId="7DB876E6" w14:textId="09523C26" w:rsidR="003F0BE9" w:rsidRPr="00654AD8" w:rsidRDefault="003F0BE9" w:rsidP="003F0B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GB"/>
        </w:rPr>
      </w:pPr>
      <w:r w:rsidRPr="00B46E6D">
        <w:rPr>
          <w:rFonts w:ascii="Arial" w:hAnsi="Arial" w:cs="Arial"/>
          <w:b/>
          <w:bCs/>
          <w:lang w:val="en-GB"/>
        </w:rPr>
        <w:t xml:space="preserve">Article 1: </w:t>
      </w:r>
      <w:r w:rsidRPr="00B46E6D">
        <w:rPr>
          <w:rFonts w:ascii="Arial" w:hAnsi="Arial" w:cs="Arial"/>
          <w:b/>
          <w:bCs/>
          <w:lang w:val="en-GB"/>
        </w:rPr>
        <w:tab/>
      </w:r>
      <w:r w:rsidRPr="00B46E6D">
        <w:rPr>
          <w:rFonts w:ascii="Arial" w:hAnsi="Arial" w:cs="Arial"/>
          <w:b/>
          <w:bCs/>
          <w:lang w:val="en-GB"/>
        </w:rPr>
        <w:t>Definitions</w:t>
      </w:r>
    </w:p>
    <w:p w14:paraId="323698B2" w14:textId="75ACB569" w:rsidR="003F0BE9" w:rsidRPr="00B46E6D" w:rsidRDefault="003F0BE9" w:rsidP="003F0B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B46E6D">
        <w:rPr>
          <w:rFonts w:ascii="Arial" w:hAnsi="Arial" w:cs="Arial"/>
          <w:lang w:val="en-GB"/>
        </w:rPr>
        <w:t>In these general purchasing terms and conditions, the following definitions apply:</w:t>
      </w:r>
    </w:p>
    <w:p w14:paraId="76FBFA19" w14:textId="77777777" w:rsidR="003F0BE9" w:rsidRPr="00B46E6D" w:rsidRDefault="003F0BE9" w:rsidP="003F0B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GB"/>
        </w:rPr>
      </w:pPr>
    </w:p>
    <w:p w14:paraId="77056899" w14:textId="2BC04F38" w:rsidR="003F0BE9" w:rsidRPr="00B46E6D" w:rsidRDefault="003F0BE9" w:rsidP="003F0BE9">
      <w:pPr>
        <w:autoSpaceDE w:val="0"/>
        <w:autoSpaceDN w:val="0"/>
        <w:adjustRightInd w:val="0"/>
        <w:spacing w:after="0" w:line="240" w:lineRule="auto"/>
        <w:ind w:left="2552" w:hanging="2552"/>
        <w:rPr>
          <w:rFonts w:ascii="Arial" w:hAnsi="Arial" w:cs="Arial"/>
          <w:lang w:val="en-GB"/>
        </w:rPr>
      </w:pPr>
      <w:r w:rsidRPr="00B46E6D">
        <w:rPr>
          <w:rFonts w:ascii="Arial" w:hAnsi="Arial" w:cs="Arial"/>
          <w:b/>
          <w:bCs/>
          <w:lang w:val="en-GB"/>
        </w:rPr>
        <w:t xml:space="preserve">Agreement: </w:t>
      </w:r>
      <w:r w:rsidR="00B46E6D" w:rsidRPr="00B46E6D">
        <w:rPr>
          <w:rFonts w:ascii="Arial" w:hAnsi="Arial" w:cs="Arial"/>
          <w:b/>
          <w:bCs/>
          <w:lang w:val="en-GB"/>
        </w:rPr>
        <w:tab/>
      </w:r>
      <w:r w:rsidR="00B46E6D" w:rsidRPr="00B46E6D">
        <w:rPr>
          <w:rFonts w:ascii="Arial" w:hAnsi="Arial" w:cs="Arial"/>
          <w:lang w:val="en-GB"/>
        </w:rPr>
        <w:t>A</w:t>
      </w:r>
      <w:r w:rsidRPr="00B46E6D">
        <w:rPr>
          <w:rFonts w:ascii="Arial" w:hAnsi="Arial" w:cs="Arial"/>
          <w:lang w:val="en-GB"/>
        </w:rPr>
        <w:t xml:space="preserve">ll agreements between </w:t>
      </w:r>
      <w:r w:rsidRPr="00B46E6D">
        <w:rPr>
          <w:rFonts w:ascii="Arial" w:hAnsi="Arial" w:cs="Arial"/>
          <w:lang w:val="en-GB"/>
        </w:rPr>
        <w:t>[......]</w:t>
      </w:r>
      <w:r w:rsidRPr="00B46E6D">
        <w:rPr>
          <w:rFonts w:ascii="Arial" w:hAnsi="Arial" w:cs="Arial"/>
          <w:lang w:val="en-GB"/>
        </w:rPr>
        <w:t xml:space="preserve"> and the Counterparty, concerning the delivery</w:t>
      </w:r>
      <w:r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>of</w:t>
      </w:r>
      <w:r w:rsidR="00B46E6D"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>movable goods and/or the rendering of services by the Counterparty;</w:t>
      </w:r>
    </w:p>
    <w:p w14:paraId="258A9AF6" w14:textId="0E564CB0" w:rsidR="003F0BE9" w:rsidRPr="00B46E6D" w:rsidRDefault="003F0BE9" w:rsidP="003F0BE9">
      <w:pPr>
        <w:autoSpaceDE w:val="0"/>
        <w:autoSpaceDN w:val="0"/>
        <w:adjustRightInd w:val="0"/>
        <w:spacing w:after="0" w:line="240" w:lineRule="auto"/>
        <w:ind w:left="2552" w:hanging="2552"/>
        <w:rPr>
          <w:rFonts w:ascii="Arial" w:hAnsi="Arial" w:cs="Arial"/>
          <w:lang w:val="en-GB"/>
        </w:rPr>
      </w:pPr>
      <w:r w:rsidRPr="00B46E6D">
        <w:rPr>
          <w:rFonts w:ascii="Arial" w:hAnsi="Arial" w:cs="Arial"/>
          <w:b/>
          <w:bCs/>
          <w:lang w:val="en-GB"/>
        </w:rPr>
        <w:t>Counterparty</w:t>
      </w:r>
      <w:r w:rsidRPr="00B46E6D">
        <w:rPr>
          <w:rFonts w:ascii="Arial" w:hAnsi="Arial" w:cs="Arial"/>
          <w:lang w:val="en-GB"/>
        </w:rPr>
        <w:t xml:space="preserve">: </w:t>
      </w:r>
      <w:r w:rsidRPr="00B46E6D">
        <w:rPr>
          <w:rFonts w:ascii="Arial" w:hAnsi="Arial" w:cs="Arial"/>
          <w:lang w:val="en-GB"/>
        </w:rPr>
        <w:tab/>
        <w:t>[......]</w:t>
      </w:r>
      <w:r w:rsidRPr="00B46E6D">
        <w:rPr>
          <w:rFonts w:ascii="Arial" w:hAnsi="Arial" w:cs="Arial"/>
          <w:lang w:val="en-GB"/>
        </w:rPr>
        <w:t xml:space="preserve"> contractual contractor to the Agreement;</w:t>
      </w:r>
    </w:p>
    <w:p w14:paraId="022111D5" w14:textId="04E83E8E" w:rsidR="003F0BE9" w:rsidRPr="00B46E6D" w:rsidRDefault="003F0BE9" w:rsidP="003F0BE9">
      <w:pPr>
        <w:autoSpaceDE w:val="0"/>
        <w:autoSpaceDN w:val="0"/>
        <w:adjustRightInd w:val="0"/>
        <w:spacing w:after="0" w:line="240" w:lineRule="auto"/>
        <w:ind w:left="2552" w:hanging="2552"/>
        <w:rPr>
          <w:rFonts w:ascii="Arial" w:hAnsi="Arial" w:cs="Arial"/>
          <w:lang w:val="en-GB"/>
        </w:rPr>
      </w:pPr>
      <w:r w:rsidRPr="00B46E6D">
        <w:rPr>
          <w:rFonts w:ascii="Arial" w:hAnsi="Arial" w:cs="Arial"/>
          <w:b/>
          <w:bCs/>
          <w:lang w:val="en-GB"/>
        </w:rPr>
        <w:t>Offer</w:t>
      </w:r>
      <w:r w:rsidRPr="00B46E6D">
        <w:rPr>
          <w:rFonts w:ascii="Arial" w:hAnsi="Arial" w:cs="Arial"/>
          <w:lang w:val="en-GB"/>
        </w:rPr>
        <w:t xml:space="preserve">: </w:t>
      </w:r>
      <w:r w:rsidRPr="00B46E6D">
        <w:rPr>
          <w:rFonts w:ascii="Arial" w:hAnsi="Arial" w:cs="Arial"/>
          <w:lang w:val="en-GB"/>
        </w:rPr>
        <w:tab/>
      </w:r>
      <w:r w:rsidRPr="00B46E6D">
        <w:rPr>
          <w:rFonts w:ascii="Arial" w:hAnsi="Arial" w:cs="Arial"/>
          <w:lang w:val="en-GB"/>
        </w:rPr>
        <w:t xml:space="preserve">The Offer made by the Counterparty at the request of </w:t>
      </w:r>
      <w:r w:rsidRPr="00B46E6D">
        <w:rPr>
          <w:rFonts w:ascii="Arial" w:hAnsi="Arial" w:cs="Arial"/>
          <w:lang w:val="en-GB"/>
        </w:rPr>
        <w:t>[......]</w:t>
      </w:r>
      <w:r w:rsidRPr="00B46E6D">
        <w:rPr>
          <w:rFonts w:ascii="Arial" w:hAnsi="Arial" w:cs="Arial"/>
          <w:lang w:val="en-GB"/>
        </w:rPr>
        <w:t>, as described in more</w:t>
      </w:r>
      <w:r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>detail in Article 3 of these terms and conditions;</w:t>
      </w:r>
    </w:p>
    <w:p w14:paraId="49B5B8E6" w14:textId="5CB478D1" w:rsidR="003F0BE9" w:rsidRPr="00B46E6D" w:rsidRDefault="003F0BE9" w:rsidP="003F0BE9">
      <w:pPr>
        <w:autoSpaceDE w:val="0"/>
        <w:autoSpaceDN w:val="0"/>
        <w:adjustRightInd w:val="0"/>
        <w:spacing w:after="0" w:line="240" w:lineRule="auto"/>
        <w:ind w:left="2552" w:hanging="2552"/>
        <w:rPr>
          <w:rFonts w:ascii="Arial" w:hAnsi="Arial" w:cs="Arial"/>
          <w:lang w:val="en-GB"/>
        </w:rPr>
      </w:pPr>
      <w:r w:rsidRPr="00B46E6D">
        <w:rPr>
          <w:rFonts w:ascii="Arial" w:hAnsi="Arial" w:cs="Arial"/>
          <w:b/>
          <w:bCs/>
          <w:lang w:val="en-GB"/>
        </w:rPr>
        <w:t>Parties</w:t>
      </w:r>
      <w:r w:rsidRPr="00B46E6D">
        <w:rPr>
          <w:rFonts w:ascii="Arial" w:hAnsi="Arial" w:cs="Arial"/>
          <w:lang w:val="en-GB"/>
        </w:rPr>
        <w:t xml:space="preserve">: </w:t>
      </w:r>
      <w:r w:rsidRPr="00B46E6D">
        <w:rPr>
          <w:rFonts w:ascii="Arial" w:hAnsi="Arial" w:cs="Arial"/>
          <w:lang w:val="en-GB"/>
        </w:rPr>
        <w:tab/>
        <w:t>[......]</w:t>
      </w:r>
      <w:r w:rsidRPr="00B46E6D">
        <w:rPr>
          <w:rFonts w:ascii="Arial" w:hAnsi="Arial" w:cs="Arial"/>
          <w:lang w:val="en-GB"/>
        </w:rPr>
        <w:t xml:space="preserve"> and the Counterparty;</w:t>
      </w:r>
    </w:p>
    <w:p w14:paraId="50E0BB7D" w14:textId="5FEDCA9B" w:rsidR="003F0BE9" w:rsidRPr="00B46E6D" w:rsidRDefault="003F0BE9" w:rsidP="003F0BE9">
      <w:pPr>
        <w:autoSpaceDE w:val="0"/>
        <w:autoSpaceDN w:val="0"/>
        <w:adjustRightInd w:val="0"/>
        <w:spacing w:after="0" w:line="240" w:lineRule="auto"/>
        <w:ind w:left="2552" w:hanging="2552"/>
        <w:rPr>
          <w:rFonts w:ascii="Arial" w:hAnsi="Arial" w:cs="Arial"/>
          <w:lang w:val="en-GB"/>
        </w:rPr>
      </w:pPr>
      <w:r w:rsidRPr="00B46E6D">
        <w:rPr>
          <w:rFonts w:ascii="Arial" w:hAnsi="Arial" w:cs="Arial"/>
          <w:b/>
          <w:bCs/>
          <w:lang w:val="en-GB"/>
        </w:rPr>
        <w:t>Terms and Conditions</w:t>
      </w:r>
      <w:r w:rsidRPr="00B46E6D">
        <w:rPr>
          <w:rFonts w:ascii="Arial" w:hAnsi="Arial" w:cs="Arial"/>
          <w:lang w:val="en-GB"/>
        </w:rPr>
        <w:t xml:space="preserve">: </w:t>
      </w:r>
      <w:r w:rsidRPr="00B46E6D">
        <w:rPr>
          <w:rFonts w:ascii="Arial" w:hAnsi="Arial" w:cs="Arial"/>
          <w:lang w:val="en-GB"/>
        </w:rPr>
        <w:tab/>
      </w:r>
      <w:r w:rsidRPr="00B46E6D">
        <w:rPr>
          <w:rFonts w:ascii="Arial" w:hAnsi="Arial" w:cs="Arial"/>
          <w:lang w:val="en-GB"/>
        </w:rPr>
        <w:t>The provisions as recorded in these general purchasing terms and</w:t>
      </w:r>
      <w:r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>conditions.</w:t>
      </w:r>
    </w:p>
    <w:p w14:paraId="5FEC468A" w14:textId="77777777" w:rsidR="003F0BE9" w:rsidRPr="00B46E6D" w:rsidRDefault="003F0BE9" w:rsidP="003F0B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GB"/>
        </w:rPr>
      </w:pPr>
    </w:p>
    <w:p w14:paraId="6DDCBD9F" w14:textId="3F004B36" w:rsidR="003F0BE9" w:rsidRPr="00654AD8" w:rsidRDefault="003F0BE9" w:rsidP="003F0B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GB"/>
        </w:rPr>
      </w:pPr>
      <w:r w:rsidRPr="00B46E6D">
        <w:rPr>
          <w:rFonts w:ascii="Arial" w:hAnsi="Arial" w:cs="Arial"/>
          <w:b/>
          <w:bCs/>
          <w:lang w:val="en-GB"/>
        </w:rPr>
        <w:t>Article 2: Scope</w:t>
      </w:r>
    </w:p>
    <w:p w14:paraId="2466D21B" w14:textId="11FB2BCE" w:rsidR="003F0BE9" w:rsidRPr="00B46E6D" w:rsidRDefault="003F0BE9" w:rsidP="003F0BE9">
      <w:pPr>
        <w:pStyle w:val="Lijstaline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B46E6D">
        <w:rPr>
          <w:rFonts w:ascii="Arial" w:hAnsi="Arial" w:cs="Arial"/>
          <w:lang w:val="en-GB"/>
        </w:rPr>
        <w:t xml:space="preserve">These Terms and Conditions shall apply to all Offers and Agreements which </w:t>
      </w:r>
      <w:r w:rsidRPr="00B46E6D">
        <w:rPr>
          <w:rFonts w:ascii="Arial" w:hAnsi="Arial" w:cs="Arial"/>
          <w:lang w:val="en-GB"/>
        </w:rPr>
        <w:t xml:space="preserve">[......] </w:t>
      </w:r>
      <w:r w:rsidRPr="00B46E6D">
        <w:rPr>
          <w:rFonts w:ascii="Arial" w:hAnsi="Arial" w:cs="Arial"/>
          <w:lang w:val="en-GB"/>
        </w:rPr>
        <w:t>acts as client and the Counterparty as seller or supplier, related to the purchase and</w:t>
      </w:r>
      <w:r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>delivery of goods, the performance of services and the contracting of work, unless</w:t>
      </w:r>
      <w:r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>explicitly agreed otherwise.</w:t>
      </w:r>
    </w:p>
    <w:p w14:paraId="1A2931BA" w14:textId="7FA60C3C" w:rsidR="003F0BE9" w:rsidRPr="00B46E6D" w:rsidRDefault="003F0BE9" w:rsidP="003F0BE9">
      <w:pPr>
        <w:pStyle w:val="Lijstaline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B46E6D">
        <w:rPr>
          <w:rFonts w:ascii="Arial" w:hAnsi="Arial" w:cs="Arial"/>
          <w:lang w:val="en-GB"/>
        </w:rPr>
        <w:t>[......]</w:t>
      </w:r>
      <w:r w:rsidRPr="00B46E6D">
        <w:rPr>
          <w:rFonts w:ascii="Arial" w:hAnsi="Arial" w:cs="Arial"/>
          <w:lang w:val="en-GB"/>
        </w:rPr>
        <w:t xml:space="preserve"> Terms and Conditions supersedes any conditions or stipulations of the</w:t>
      </w:r>
      <w:r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>Counterparty.</w:t>
      </w:r>
    </w:p>
    <w:p w14:paraId="69EE8C0E" w14:textId="7FDF246B" w:rsidR="003F0BE9" w:rsidRPr="00B46E6D" w:rsidRDefault="003F0BE9" w:rsidP="003F0BE9">
      <w:pPr>
        <w:pStyle w:val="Lijstaline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B46E6D">
        <w:rPr>
          <w:rFonts w:ascii="Arial" w:hAnsi="Arial" w:cs="Arial"/>
          <w:lang w:val="en-GB"/>
        </w:rPr>
        <w:t>If any provision of these Terms and Conditions is wholly or partly null or void, the</w:t>
      </w:r>
      <w:r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 xml:space="preserve">remaining provisions shall remain in full force and effect. </w:t>
      </w:r>
      <w:r w:rsidRPr="00B46E6D">
        <w:rPr>
          <w:rFonts w:ascii="Arial" w:hAnsi="Arial" w:cs="Arial"/>
          <w:lang w:val="en-GB"/>
        </w:rPr>
        <w:t>[......]</w:t>
      </w:r>
      <w:r w:rsidRPr="00B46E6D">
        <w:rPr>
          <w:rFonts w:ascii="Arial" w:hAnsi="Arial" w:cs="Arial"/>
          <w:lang w:val="en-GB"/>
        </w:rPr>
        <w:t xml:space="preserve"> and the Counterparty</w:t>
      </w:r>
      <w:r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>agree to replace the null or void provisions with a provision that they would have agreed</w:t>
      </w:r>
      <w:r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>upon if they had known the nullity or voidability.</w:t>
      </w:r>
    </w:p>
    <w:p w14:paraId="16EAEEE1" w14:textId="77777777" w:rsidR="003F0BE9" w:rsidRPr="00B46E6D" w:rsidRDefault="003F0BE9" w:rsidP="003F0BE9">
      <w:pPr>
        <w:pStyle w:val="Lijstalinea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lang w:val="en-GB"/>
        </w:rPr>
      </w:pPr>
    </w:p>
    <w:p w14:paraId="619CE58A" w14:textId="68C3EA4C" w:rsidR="003F0BE9" w:rsidRPr="00B46E6D" w:rsidRDefault="003F0BE9" w:rsidP="003F0B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GB"/>
        </w:rPr>
      </w:pPr>
      <w:r w:rsidRPr="00B46E6D">
        <w:rPr>
          <w:rFonts w:ascii="Arial" w:hAnsi="Arial" w:cs="Arial"/>
          <w:b/>
          <w:bCs/>
          <w:lang w:val="en-GB"/>
        </w:rPr>
        <w:t>Article 3: Offer</w:t>
      </w:r>
    </w:p>
    <w:p w14:paraId="4FEC3248" w14:textId="127F4222" w:rsidR="003F0BE9" w:rsidRPr="00B46E6D" w:rsidRDefault="003F0BE9" w:rsidP="003F0BE9">
      <w:pPr>
        <w:pStyle w:val="Lijstaline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B46E6D">
        <w:rPr>
          <w:rFonts w:ascii="Arial" w:hAnsi="Arial" w:cs="Arial"/>
          <w:lang w:val="en-GB"/>
        </w:rPr>
        <w:t xml:space="preserve">Offer is understood to mean a proposal made in writing by the Counterparty at </w:t>
      </w:r>
      <w:r w:rsidRPr="00B46E6D">
        <w:rPr>
          <w:rFonts w:ascii="Arial" w:hAnsi="Arial" w:cs="Arial"/>
          <w:lang w:val="en-GB"/>
        </w:rPr>
        <w:t xml:space="preserve">[......] </w:t>
      </w:r>
      <w:r w:rsidRPr="00B46E6D">
        <w:rPr>
          <w:rFonts w:ascii="Arial" w:hAnsi="Arial" w:cs="Arial"/>
          <w:lang w:val="en-GB"/>
        </w:rPr>
        <w:t>request. The Offer must include:</w:t>
      </w:r>
    </w:p>
    <w:p w14:paraId="3351DA5C" w14:textId="1CB90C44" w:rsidR="003F0BE9" w:rsidRPr="00B46E6D" w:rsidRDefault="003F0BE9" w:rsidP="003F0BE9">
      <w:pPr>
        <w:pStyle w:val="Lijstaline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294"/>
        <w:rPr>
          <w:rFonts w:ascii="Arial" w:hAnsi="Arial" w:cs="Arial"/>
          <w:lang w:val="en-GB"/>
        </w:rPr>
      </w:pPr>
      <w:r w:rsidRPr="00B46E6D">
        <w:rPr>
          <w:rFonts w:ascii="Arial" w:hAnsi="Arial" w:cs="Arial"/>
          <w:lang w:val="en-GB"/>
        </w:rPr>
        <w:t>A description of the goods and/or services offered by the Counterparty;</w:t>
      </w:r>
    </w:p>
    <w:p w14:paraId="6632CBF8" w14:textId="5D760B7C" w:rsidR="003F0BE9" w:rsidRPr="00B46E6D" w:rsidRDefault="003F0BE9" w:rsidP="003F0BE9">
      <w:pPr>
        <w:pStyle w:val="Lijstaline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294"/>
        <w:rPr>
          <w:rFonts w:ascii="Arial" w:hAnsi="Arial" w:cs="Arial"/>
          <w:lang w:val="en-GB"/>
        </w:rPr>
      </w:pPr>
      <w:r w:rsidRPr="00B46E6D">
        <w:rPr>
          <w:rFonts w:ascii="Arial" w:hAnsi="Arial" w:cs="Arial"/>
          <w:lang w:val="en-GB"/>
        </w:rPr>
        <w:t>The fee owed for the goods/or services offered;</w:t>
      </w:r>
    </w:p>
    <w:p w14:paraId="45C7CD0C" w14:textId="056AFB4C" w:rsidR="003F0BE9" w:rsidRPr="00B46E6D" w:rsidRDefault="003F0BE9" w:rsidP="003F0BE9">
      <w:pPr>
        <w:pStyle w:val="Lijstaline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294"/>
        <w:rPr>
          <w:rFonts w:ascii="Arial" w:hAnsi="Arial" w:cs="Arial"/>
          <w:lang w:val="en-GB"/>
        </w:rPr>
      </w:pPr>
      <w:r w:rsidRPr="00B46E6D">
        <w:rPr>
          <w:rFonts w:ascii="Arial" w:hAnsi="Arial" w:cs="Arial"/>
          <w:lang w:val="en-GB"/>
        </w:rPr>
        <w:t>The latest delivery period or latest delivery date of the goods and/or services offered;</w:t>
      </w:r>
    </w:p>
    <w:p w14:paraId="5D09E4C4" w14:textId="1C40A267" w:rsidR="003F0BE9" w:rsidRPr="00B46E6D" w:rsidRDefault="003F0BE9" w:rsidP="003F0BE9">
      <w:pPr>
        <w:pStyle w:val="Lijstaline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294"/>
        <w:rPr>
          <w:rFonts w:ascii="Arial" w:hAnsi="Arial" w:cs="Arial"/>
          <w:lang w:val="en-GB"/>
        </w:rPr>
      </w:pPr>
      <w:r w:rsidRPr="00B46E6D">
        <w:rPr>
          <w:rFonts w:ascii="Arial" w:hAnsi="Arial" w:cs="Arial"/>
          <w:lang w:val="en-GB"/>
        </w:rPr>
        <w:t>Whether the Counterparty will use the services of any third parties to be engaged by</w:t>
      </w:r>
      <w:r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>the Counterparty ;</w:t>
      </w:r>
    </w:p>
    <w:p w14:paraId="5F9A0DA4" w14:textId="1B341B9F" w:rsidR="003F0BE9" w:rsidRPr="00B46E6D" w:rsidRDefault="003F0BE9" w:rsidP="003F0BE9">
      <w:pPr>
        <w:pStyle w:val="Lijstaline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294"/>
        <w:rPr>
          <w:rFonts w:ascii="Arial" w:hAnsi="Arial" w:cs="Arial"/>
          <w:lang w:val="en-GB"/>
        </w:rPr>
      </w:pPr>
      <w:r w:rsidRPr="00B46E6D">
        <w:rPr>
          <w:rFonts w:ascii="Arial" w:hAnsi="Arial" w:cs="Arial"/>
          <w:lang w:val="en-GB"/>
        </w:rPr>
        <w:t>The corporate identity of the Counterparty.</w:t>
      </w:r>
    </w:p>
    <w:p w14:paraId="05D238A4" w14:textId="190CB481" w:rsidR="003F0BE9" w:rsidRPr="00B46E6D" w:rsidRDefault="003F0BE9" w:rsidP="003F0BE9">
      <w:pPr>
        <w:pStyle w:val="Lijstaline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B46E6D">
        <w:rPr>
          <w:rFonts w:ascii="Arial" w:hAnsi="Arial" w:cs="Arial"/>
          <w:lang w:val="en-GB"/>
        </w:rPr>
        <w:t>Unless the parties have agreed otherwise in writing, an Offer made by the Counterparty</w:t>
      </w:r>
      <w:r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 xml:space="preserve">is irrevocable for a period of 3 months after the Offer has been submitted to </w:t>
      </w:r>
      <w:r w:rsidRPr="00B46E6D">
        <w:rPr>
          <w:rFonts w:ascii="Arial" w:hAnsi="Arial" w:cs="Arial"/>
          <w:lang w:val="en-GB"/>
        </w:rPr>
        <w:t>[......]</w:t>
      </w:r>
      <w:r w:rsidRPr="00B46E6D">
        <w:rPr>
          <w:rFonts w:ascii="Arial" w:hAnsi="Arial" w:cs="Arial"/>
          <w:lang w:val="en-GB"/>
        </w:rPr>
        <w:t>.</w:t>
      </w:r>
    </w:p>
    <w:p w14:paraId="6C3A3383" w14:textId="2CD05170" w:rsidR="003F0BE9" w:rsidRPr="00B46E6D" w:rsidRDefault="003F0BE9" w:rsidP="003F0BE9">
      <w:pPr>
        <w:pStyle w:val="Lijstaline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B46E6D">
        <w:rPr>
          <w:rFonts w:ascii="Arial" w:hAnsi="Arial" w:cs="Arial"/>
          <w:lang w:val="en-GB"/>
        </w:rPr>
        <w:t>[......]</w:t>
      </w:r>
      <w:r w:rsidRPr="00B46E6D">
        <w:rPr>
          <w:rFonts w:ascii="Arial" w:hAnsi="Arial" w:cs="Arial"/>
          <w:lang w:val="en-GB"/>
        </w:rPr>
        <w:t xml:space="preserve"> is not obliged to award the Agreement to the lowest bidder. Also, </w:t>
      </w:r>
      <w:r w:rsidRPr="00B46E6D">
        <w:rPr>
          <w:rFonts w:ascii="Arial" w:hAnsi="Arial" w:cs="Arial"/>
          <w:lang w:val="en-GB"/>
        </w:rPr>
        <w:t>[......]</w:t>
      </w:r>
      <w:r w:rsidRPr="00B46E6D">
        <w:rPr>
          <w:rFonts w:ascii="Arial" w:hAnsi="Arial" w:cs="Arial"/>
          <w:lang w:val="en-GB"/>
        </w:rPr>
        <w:t xml:space="preserve"> is</w:t>
      </w:r>
      <w:r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>not required to provide any information about whether or not an Agreement has been</w:t>
      </w:r>
      <w:r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>issued.</w:t>
      </w:r>
    </w:p>
    <w:p w14:paraId="437ADADB" w14:textId="77777777" w:rsidR="003F0BE9" w:rsidRPr="00B46E6D" w:rsidRDefault="003F0BE9" w:rsidP="003F0B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GB"/>
        </w:rPr>
      </w:pPr>
    </w:p>
    <w:p w14:paraId="400ABDC5" w14:textId="58D11949" w:rsidR="00B46E6D" w:rsidRPr="00B46E6D" w:rsidRDefault="003F0BE9" w:rsidP="003F0B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GB"/>
        </w:rPr>
      </w:pPr>
      <w:r w:rsidRPr="00B46E6D">
        <w:rPr>
          <w:rFonts w:ascii="Arial" w:hAnsi="Arial" w:cs="Arial"/>
          <w:b/>
          <w:bCs/>
          <w:lang w:val="en-GB"/>
        </w:rPr>
        <w:t>Article 4: Conclusion of Agreement</w:t>
      </w:r>
    </w:p>
    <w:p w14:paraId="01CED060" w14:textId="2F5ED371" w:rsidR="003F0BE9" w:rsidRPr="00B46E6D" w:rsidRDefault="003F0BE9" w:rsidP="00B46E6D">
      <w:pPr>
        <w:pStyle w:val="Lijstaline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B46E6D">
        <w:rPr>
          <w:rFonts w:ascii="Arial" w:hAnsi="Arial" w:cs="Arial"/>
          <w:lang w:val="en-GB"/>
        </w:rPr>
        <w:t xml:space="preserve">All Offer requests made by </w:t>
      </w:r>
      <w:r w:rsidRPr="00B46E6D">
        <w:rPr>
          <w:rFonts w:ascii="Arial" w:hAnsi="Arial" w:cs="Arial"/>
          <w:lang w:val="en-GB"/>
        </w:rPr>
        <w:t>[......]</w:t>
      </w:r>
      <w:r w:rsidRPr="00B46E6D">
        <w:rPr>
          <w:rFonts w:ascii="Arial" w:hAnsi="Arial" w:cs="Arial"/>
          <w:lang w:val="en-GB"/>
        </w:rPr>
        <w:t xml:space="preserve"> are without obligation and can only be regarded as</w:t>
      </w:r>
      <w:r w:rsidR="002225E5"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>an invitation to make a more detailed proposal, unless explicitly stated otherwise. The</w:t>
      </w:r>
      <w:r w:rsidR="002225E5"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 xml:space="preserve">Agreement shall only be concluded at the moment that </w:t>
      </w:r>
      <w:r w:rsidRPr="00B46E6D">
        <w:rPr>
          <w:rFonts w:ascii="Arial" w:hAnsi="Arial" w:cs="Arial"/>
          <w:lang w:val="en-GB"/>
        </w:rPr>
        <w:t>[......]</w:t>
      </w:r>
      <w:r w:rsidRPr="00B46E6D">
        <w:rPr>
          <w:rFonts w:ascii="Arial" w:hAnsi="Arial" w:cs="Arial"/>
          <w:lang w:val="en-GB"/>
        </w:rPr>
        <w:t xml:space="preserve"> expressly confirms the</w:t>
      </w:r>
      <w:r w:rsidR="002225E5"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>acceptance of the Offer to the Contractor in writing by means of an order confirmation.</w:t>
      </w:r>
    </w:p>
    <w:p w14:paraId="0663652D" w14:textId="3BB994EA" w:rsidR="003F0BE9" w:rsidRDefault="003F0BE9" w:rsidP="00B46E6D">
      <w:pPr>
        <w:pStyle w:val="Lijstaline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B46E6D">
        <w:rPr>
          <w:rFonts w:ascii="Arial" w:hAnsi="Arial" w:cs="Arial"/>
          <w:lang w:val="en-GB"/>
        </w:rPr>
        <w:t xml:space="preserve">If </w:t>
      </w:r>
      <w:r w:rsidRPr="00B46E6D">
        <w:rPr>
          <w:rFonts w:ascii="Arial" w:hAnsi="Arial" w:cs="Arial"/>
          <w:lang w:val="en-GB"/>
        </w:rPr>
        <w:t>[......]</w:t>
      </w:r>
      <w:r w:rsidRPr="00B46E6D">
        <w:rPr>
          <w:rFonts w:ascii="Arial" w:hAnsi="Arial" w:cs="Arial"/>
          <w:lang w:val="en-GB"/>
        </w:rPr>
        <w:t xml:space="preserve"> sends the acceptance after the term described in article 3.2 of the Terms and</w:t>
      </w:r>
      <w:r w:rsidR="002225E5"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>Conditions or if the acceptance deviates from the Offer, the Agreement will be concluded</w:t>
      </w:r>
      <w:r w:rsidR="002225E5"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 xml:space="preserve">in accordance with the acceptance made by </w:t>
      </w:r>
      <w:r w:rsidRPr="00B46E6D">
        <w:rPr>
          <w:rFonts w:ascii="Arial" w:hAnsi="Arial" w:cs="Arial"/>
          <w:lang w:val="en-GB"/>
        </w:rPr>
        <w:t>[......]</w:t>
      </w:r>
      <w:r w:rsidRPr="00B46E6D">
        <w:rPr>
          <w:rFonts w:ascii="Arial" w:hAnsi="Arial" w:cs="Arial"/>
          <w:lang w:val="en-GB"/>
        </w:rPr>
        <w:t>, unless the Counterparty objects to</w:t>
      </w:r>
      <w:r w:rsidR="002225E5"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>the acceptance in writing, stating reasons, within 5 working days of the date of</w:t>
      </w:r>
      <w:r w:rsidR="002225E5"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 xml:space="preserve">acceptance. If the </w:t>
      </w:r>
      <w:r w:rsidR="00B46E6D" w:rsidRPr="00B46E6D">
        <w:rPr>
          <w:rFonts w:ascii="Arial" w:hAnsi="Arial" w:cs="Arial"/>
          <w:lang w:val="en-GB"/>
        </w:rPr>
        <w:t>P</w:t>
      </w:r>
      <w:r w:rsidRPr="00B46E6D">
        <w:rPr>
          <w:rFonts w:ascii="Arial" w:hAnsi="Arial" w:cs="Arial"/>
          <w:lang w:val="en-GB"/>
        </w:rPr>
        <w:t>arties do not reach agreement on the Offer as a result of the</w:t>
      </w:r>
      <w:r w:rsidR="00B46E6D"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>objection, no Agreement will be concluded and the Parties are not mutually obliged to</w:t>
      </w:r>
      <w:r w:rsidR="00B46E6D"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>pay any compensation for costs or damage.</w:t>
      </w:r>
    </w:p>
    <w:p w14:paraId="03F8BAC3" w14:textId="478F2025" w:rsidR="00B46E6D" w:rsidRPr="00B46E6D" w:rsidRDefault="003F0BE9" w:rsidP="003F0B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GB"/>
        </w:rPr>
      </w:pPr>
      <w:r w:rsidRPr="00B46E6D">
        <w:rPr>
          <w:rFonts w:ascii="Arial" w:hAnsi="Arial" w:cs="Arial"/>
          <w:b/>
          <w:bCs/>
          <w:lang w:val="en-GB"/>
        </w:rPr>
        <w:lastRenderedPageBreak/>
        <w:t>Article 5: Performance</w:t>
      </w:r>
    </w:p>
    <w:p w14:paraId="176C69FF" w14:textId="6B12652D" w:rsidR="003F0BE9" w:rsidRPr="00B46E6D" w:rsidRDefault="003F0BE9" w:rsidP="00B46E6D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B46E6D">
        <w:rPr>
          <w:rFonts w:ascii="Arial" w:hAnsi="Arial" w:cs="Arial"/>
          <w:lang w:val="en-GB"/>
        </w:rPr>
        <w:t>The performance to be delivered by the Counterparty must comply with the following:</w:t>
      </w:r>
    </w:p>
    <w:p w14:paraId="50B3146A" w14:textId="266E2948" w:rsidR="003F0BE9" w:rsidRPr="00B46E6D" w:rsidRDefault="003F0BE9" w:rsidP="00B46E6D">
      <w:pPr>
        <w:pStyle w:val="Lijstaline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 w:hanging="294"/>
        <w:rPr>
          <w:rFonts w:ascii="Arial" w:hAnsi="Arial" w:cs="Arial"/>
          <w:lang w:val="en-GB"/>
        </w:rPr>
      </w:pPr>
      <w:r w:rsidRPr="00B46E6D">
        <w:rPr>
          <w:rFonts w:ascii="Arial" w:hAnsi="Arial" w:cs="Arial"/>
          <w:lang w:val="en-GB"/>
        </w:rPr>
        <w:t xml:space="preserve">The reasonable expectations that </w:t>
      </w:r>
      <w:r w:rsidRPr="00B46E6D">
        <w:rPr>
          <w:rFonts w:ascii="Arial" w:hAnsi="Arial" w:cs="Arial"/>
          <w:lang w:val="en-GB"/>
        </w:rPr>
        <w:t>[......]</w:t>
      </w:r>
      <w:r w:rsidRPr="00B46E6D">
        <w:rPr>
          <w:rFonts w:ascii="Arial" w:hAnsi="Arial" w:cs="Arial"/>
          <w:lang w:val="en-GB"/>
        </w:rPr>
        <w:t xml:space="preserve"> may have of: quality, specifications</w:t>
      </w:r>
      <w:r w:rsidR="00B46E6D"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>under these Terms and Conditions and the description in the Offer;</w:t>
      </w:r>
    </w:p>
    <w:p w14:paraId="0122F436" w14:textId="7A1BA4F4" w:rsidR="003F0BE9" w:rsidRPr="00B46E6D" w:rsidRDefault="003F0BE9" w:rsidP="00B46E6D">
      <w:pPr>
        <w:pStyle w:val="Lijstaline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 w:hanging="294"/>
        <w:rPr>
          <w:rFonts w:ascii="Arial" w:hAnsi="Arial" w:cs="Arial"/>
          <w:lang w:val="en-GB"/>
        </w:rPr>
      </w:pPr>
      <w:r w:rsidRPr="00B46E6D">
        <w:rPr>
          <w:rFonts w:ascii="Arial" w:hAnsi="Arial" w:cs="Arial"/>
          <w:lang w:val="en-GB"/>
        </w:rPr>
        <w:t xml:space="preserve">The specification and/or description provided by </w:t>
      </w:r>
      <w:r w:rsidRPr="00B46E6D">
        <w:rPr>
          <w:rFonts w:ascii="Arial" w:hAnsi="Arial" w:cs="Arial"/>
          <w:lang w:val="en-GB"/>
        </w:rPr>
        <w:t>[......]</w:t>
      </w:r>
      <w:r w:rsidRPr="00B46E6D">
        <w:rPr>
          <w:rFonts w:ascii="Arial" w:hAnsi="Arial" w:cs="Arial"/>
          <w:lang w:val="en-GB"/>
        </w:rPr>
        <w:t>;</w:t>
      </w:r>
    </w:p>
    <w:p w14:paraId="34FF7CF5" w14:textId="72C8F095" w:rsidR="003F0BE9" w:rsidRPr="00B46E6D" w:rsidRDefault="003F0BE9" w:rsidP="00B46E6D">
      <w:pPr>
        <w:pStyle w:val="Lijstaline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 w:hanging="294"/>
        <w:rPr>
          <w:rFonts w:ascii="Arial" w:hAnsi="Arial" w:cs="Arial"/>
          <w:lang w:val="en-GB"/>
        </w:rPr>
      </w:pPr>
      <w:r w:rsidRPr="00B46E6D">
        <w:rPr>
          <w:rFonts w:ascii="Arial" w:hAnsi="Arial" w:cs="Arial"/>
          <w:lang w:val="en-GB"/>
        </w:rPr>
        <w:t xml:space="preserve">The time schedule or execution schedule issued or approved by </w:t>
      </w:r>
      <w:r w:rsidRPr="00B46E6D">
        <w:rPr>
          <w:rFonts w:ascii="Arial" w:hAnsi="Arial" w:cs="Arial"/>
          <w:lang w:val="en-GB"/>
        </w:rPr>
        <w:t>[......]</w:t>
      </w:r>
      <w:r w:rsidRPr="00B46E6D">
        <w:rPr>
          <w:rFonts w:ascii="Arial" w:hAnsi="Arial" w:cs="Arial"/>
          <w:lang w:val="en-GB"/>
        </w:rPr>
        <w:t>;</w:t>
      </w:r>
    </w:p>
    <w:p w14:paraId="13320FFF" w14:textId="16C5A65D" w:rsidR="003F0BE9" w:rsidRPr="00B46E6D" w:rsidRDefault="003F0BE9" w:rsidP="00B46E6D">
      <w:pPr>
        <w:pStyle w:val="Lijstaline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 w:hanging="294"/>
        <w:rPr>
          <w:rFonts w:ascii="Arial" w:hAnsi="Arial" w:cs="Arial"/>
          <w:lang w:val="en-GB"/>
        </w:rPr>
      </w:pPr>
      <w:r w:rsidRPr="00B46E6D">
        <w:rPr>
          <w:rFonts w:ascii="Arial" w:hAnsi="Arial" w:cs="Arial"/>
          <w:lang w:val="en-GB"/>
        </w:rPr>
        <w:t>The requirement that the materials and raw materials used meet the agreed</w:t>
      </w:r>
      <w:r w:rsidR="00B46E6D"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>quality.</w:t>
      </w:r>
    </w:p>
    <w:p w14:paraId="43035AD6" w14:textId="77529874" w:rsidR="003F0BE9" w:rsidRPr="00B46E6D" w:rsidRDefault="003F0BE9" w:rsidP="00B46E6D">
      <w:pPr>
        <w:pStyle w:val="Lijstaline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 w:hanging="294"/>
        <w:rPr>
          <w:rFonts w:ascii="Arial" w:hAnsi="Arial" w:cs="Arial"/>
          <w:lang w:val="en-GB"/>
        </w:rPr>
      </w:pPr>
      <w:r w:rsidRPr="00B46E6D">
        <w:rPr>
          <w:rFonts w:ascii="Arial" w:hAnsi="Arial" w:cs="Arial"/>
          <w:lang w:val="en-GB"/>
        </w:rPr>
        <w:t>The (legal) requirements that can reasonably be set from the point of view of</w:t>
      </w:r>
      <w:r w:rsidR="00B46E6D"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>safety, welfare and the environment;</w:t>
      </w:r>
    </w:p>
    <w:p w14:paraId="644A5034" w14:textId="1079C7F1" w:rsidR="003F0BE9" w:rsidRPr="00B46E6D" w:rsidRDefault="003F0BE9" w:rsidP="00B46E6D">
      <w:pPr>
        <w:pStyle w:val="Lijstaline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 w:hanging="294"/>
        <w:rPr>
          <w:rFonts w:ascii="Arial" w:hAnsi="Arial" w:cs="Arial"/>
          <w:lang w:val="en-GB"/>
        </w:rPr>
      </w:pPr>
      <w:r w:rsidRPr="00B46E6D">
        <w:rPr>
          <w:rFonts w:ascii="Arial" w:hAnsi="Arial" w:cs="Arial"/>
          <w:lang w:val="en-GB"/>
        </w:rPr>
        <w:t>The requirement that the performance includes all applications for permits that</w:t>
      </w:r>
      <w:r w:rsidR="00B46E6D"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>are necessary for the execution of the Agreement;</w:t>
      </w:r>
    </w:p>
    <w:p w14:paraId="521505CE" w14:textId="768730F9" w:rsidR="003F0BE9" w:rsidRPr="00B46E6D" w:rsidRDefault="003F0BE9" w:rsidP="00B46E6D">
      <w:pPr>
        <w:pStyle w:val="Lijstaline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 w:hanging="294"/>
        <w:rPr>
          <w:rFonts w:ascii="Arial" w:hAnsi="Arial" w:cs="Arial"/>
          <w:lang w:val="en-GB"/>
        </w:rPr>
      </w:pPr>
      <w:r w:rsidRPr="00B46E6D">
        <w:rPr>
          <w:rFonts w:ascii="Arial" w:hAnsi="Arial" w:cs="Arial"/>
          <w:lang w:val="en-GB"/>
        </w:rPr>
        <w:t>The requirement that the persons to be engaged by the Counterparty are</w:t>
      </w:r>
      <w:r w:rsidR="00B46E6D"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>suitable for their task and have proper certifications in place if required.</w:t>
      </w:r>
    </w:p>
    <w:p w14:paraId="2B452F9B" w14:textId="2775F0C4" w:rsidR="003F0BE9" w:rsidRPr="00B46E6D" w:rsidRDefault="003F0BE9" w:rsidP="00B46E6D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37"/>
        <w:rPr>
          <w:rFonts w:ascii="Arial" w:hAnsi="Arial" w:cs="Arial"/>
          <w:lang w:val="en-GB"/>
        </w:rPr>
      </w:pPr>
      <w:r w:rsidRPr="00B46E6D">
        <w:rPr>
          <w:rFonts w:ascii="Arial" w:hAnsi="Arial" w:cs="Arial"/>
          <w:lang w:val="en-GB"/>
        </w:rPr>
        <w:t>Regardless of the engagement of third parties, the Counterparty remains fully liable for</w:t>
      </w:r>
      <w:r w:rsidR="00B46E6D"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>the execution of the Agreement.</w:t>
      </w:r>
    </w:p>
    <w:p w14:paraId="5A56DEC3" w14:textId="0266507E" w:rsidR="003F0BE9" w:rsidRPr="00B46E6D" w:rsidRDefault="003F0BE9" w:rsidP="00B46E6D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37"/>
        <w:rPr>
          <w:rFonts w:ascii="Arial" w:hAnsi="Arial" w:cs="Arial"/>
          <w:lang w:val="en-GB"/>
        </w:rPr>
      </w:pPr>
      <w:r w:rsidRPr="00B46E6D">
        <w:rPr>
          <w:rFonts w:ascii="Arial" w:hAnsi="Arial" w:cs="Arial"/>
          <w:lang w:val="en-GB"/>
        </w:rPr>
        <w:t>The Counterparty is obliged to declare all obligations arising for the Counterparty from</w:t>
      </w:r>
      <w:r w:rsidR="00B46E6D"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>the Agreement, including these Terms and Conditions, applicable to all agreements that</w:t>
      </w:r>
      <w:r w:rsidR="00B46E6D"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>the Counterparty enters into with third parties in the context of the Agreement.</w:t>
      </w:r>
      <w:r w:rsidR="00B46E6D" w:rsidRPr="00B46E6D">
        <w:rPr>
          <w:rFonts w:ascii="Arial" w:hAnsi="Arial" w:cs="Arial"/>
          <w:lang w:val="en-GB"/>
        </w:rPr>
        <w:t xml:space="preserve"> </w:t>
      </w:r>
    </w:p>
    <w:p w14:paraId="40EADF4B" w14:textId="2B0993FF" w:rsidR="003F0BE9" w:rsidRPr="00B46E6D" w:rsidRDefault="003F0BE9" w:rsidP="00B46E6D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37"/>
        <w:rPr>
          <w:rFonts w:ascii="Arial" w:hAnsi="Arial" w:cs="Arial"/>
          <w:lang w:val="en-GB"/>
        </w:rPr>
      </w:pPr>
      <w:r w:rsidRPr="00B46E6D">
        <w:rPr>
          <w:rFonts w:ascii="Arial" w:hAnsi="Arial" w:cs="Arial"/>
          <w:lang w:val="en-GB"/>
        </w:rPr>
        <w:t xml:space="preserve">The Counterparty must immediately notify </w:t>
      </w:r>
      <w:r w:rsidRPr="00B46E6D">
        <w:rPr>
          <w:rFonts w:ascii="Arial" w:hAnsi="Arial" w:cs="Arial"/>
          <w:lang w:val="en-GB"/>
        </w:rPr>
        <w:t>[......]</w:t>
      </w:r>
      <w:r w:rsidRPr="00B46E6D">
        <w:rPr>
          <w:rFonts w:ascii="Arial" w:hAnsi="Arial" w:cs="Arial"/>
          <w:lang w:val="en-GB"/>
        </w:rPr>
        <w:t xml:space="preserve"> in writing of any circumstance that</w:t>
      </w:r>
      <w:r w:rsidR="00B46E6D"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 xml:space="preserve">may affect the performance of the Agreement. As a result of this information, </w:t>
      </w:r>
      <w:r w:rsidRPr="00B46E6D">
        <w:rPr>
          <w:rFonts w:ascii="Arial" w:hAnsi="Arial" w:cs="Arial"/>
          <w:lang w:val="en-GB"/>
        </w:rPr>
        <w:t>[......]</w:t>
      </w:r>
      <w:r w:rsidR="00B46E6D"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>has the right, if necessary, to take necessary and reasonable measures and/or to</w:t>
      </w:r>
      <w:r w:rsidR="00B46E6D"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>demand changes to the Order at the expense of the Counterparty.</w:t>
      </w:r>
    </w:p>
    <w:p w14:paraId="30319D8A" w14:textId="5D85AF3A" w:rsidR="003F0BE9" w:rsidRPr="00B46E6D" w:rsidRDefault="003F0BE9" w:rsidP="00B46E6D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37"/>
        <w:rPr>
          <w:rFonts w:ascii="Arial" w:hAnsi="Arial" w:cs="Arial"/>
          <w:lang w:val="en-GB"/>
        </w:rPr>
      </w:pPr>
      <w:r w:rsidRPr="00B46E6D">
        <w:rPr>
          <w:rFonts w:ascii="Arial" w:hAnsi="Arial" w:cs="Arial"/>
          <w:lang w:val="en-GB"/>
        </w:rPr>
        <w:t>The execution of the Agreement by the Counterparty is deemed to have been accepted</w:t>
      </w:r>
      <w:r w:rsidR="00B46E6D"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 xml:space="preserve">by </w:t>
      </w:r>
      <w:r w:rsidRPr="00B46E6D">
        <w:rPr>
          <w:rFonts w:ascii="Arial" w:hAnsi="Arial" w:cs="Arial"/>
          <w:lang w:val="en-GB"/>
        </w:rPr>
        <w:t>[......]</w:t>
      </w:r>
      <w:r w:rsidRPr="00B46E6D">
        <w:rPr>
          <w:rFonts w:ascii="Arial" w:hAnsi="Arial" w:cs="Arial"/>
          <w:lang w:val="en-GB"/>
        </w:rPr>
        <w:t xml:space="preserve"> if </w:t>
      </w:r>
      <w:r w:rsidRPr="00B46E6D">
        <w:rPr>
          <w:rFonts w:ascii="Arial" w:hAnsi="Arial" w:cs="Arial"/>
          <w:lang w:val="en-GB"/>
        </w:rPr>
        <w:t>[......]</w:t>
      </w:r>
      <w:r w:rsidRPr="00B46E6D">
        <w:rPr>
          <w:rFonts w:ascii="Arial" w:hAnsi="Arial" w:cs="Arial"/>
          <w:lang w:val="en-GB"/>
        </w:rPr>
        <w:t xml:space="preserve"> has notified the Counterparty in writing of its approval. An</w:t>
      </w:r>
      <w:r w:rsidR="00B46E6D"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>approval does not release the Counterparty from any liability for any defect in the</w:t>
      </w:r>
      <w:r w:rsidR="00B46E6D"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 xml:space="preserve">services or goods provided with which </w:t>
      </w:r>
      <w:r w:rsidRPr="00B46E6D">
        <w:rPr>
          <w:rFonts w:ascii="Arial" w:hAnsi="Arial" w:cs="Arial"/>
          <w:lang w:val="en-GB"/>
        </w:rPr>
        <w:t>[......]</w:t>
      </w:r>
      <w:r w:rsidRPr="00B46E6D">
        <w:rPr>
          <w:rFonts w:ascii="Arial" w:hAnsi="Arial" w:cs="Arial"/>
          <w:lang w:val="en-GB"/>
        </w:rPr>
        <w:t xml:space="preserve"> could reasonably have been aware at</w:t>
      </w:r>
      <w:r w:rsidR="00B46E6D"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>the time of acceptance.</w:t>
      </w:r>
    </w:p>
    <w:p w14:paraId="7DB22FF2" w14:textId="77777777" w:rsidR="00B46E6D" w:rsidRDefault="00B46E6D" w:rsidP="003F0B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GB"/>
        </w:rPr>
      </w:pPr>
    </w:p>
    <w:p w14:paraId="56715BC9" w14:textId="17C21680" w:rsidR="00B46E6D" w:rsidRPr="00B46E6D" w:rsidRDefault="003F0BE9" w:rsidP="003F0B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GB"/>
        </w:rPr>
      </w:pPr>
      <w:r w:rsidRPr="00B46E6D">
        <w:rPr>
          <w:rFonts w:ascii="Arial" w:hAnsi="Arial" w:cs="Arial"/>
          <w:b/>
          <w:bCs/>
          <w:lang w:val="en-GB"/>
        </w:rPr>
        <w:t>Article 6: Duration and termination of the Agreement</w:t>
      </w:r>
    </w:p>
    <w:p w14:paraId="6234B3ED" w14:textId="751FC833" w:rsidR="003F0BE9" w:rsidRPr="00B46E6D" w:rsidRDefault="003F0BE9" w:rsidP="00B46E6D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B46E6D">
        <w:rPr>
          <w:rFonts w:ascii="Arial" w:hAnsi="Arial" w:cs="Arial"/>
          <w:lang w:val="en-GB"/>
        </w:rPr>
        <w:t>An Agreement will end upon expiry of the period for which the Agreement was entered</w:t>
      </w:r>
      <w:r w:rsidR="00B46E6D"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>into or upon completion of the Agreement.</w:t>
      </w:r>
    </w:p>
    <w:p w14:paraId="3DE3B126" w14:textId="553A45D6" w:rsidR="003F0BE9" w:rsidRPr="00B46E6D" w:rsidRDefault="003F0BE9" w:rsidP="00B46E6D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B46E6D">
        <w:rPr>
          <w:rFonts w:ascii="Arial" w:hAnsi="Arial" w:cs="Arial"/>
          <w:lang w:val="en-GB"/>
        </w:rPr>
        <w:t>[......]</w:t>
      </w:r>
      <w:r w:rsidRPr="00B46E6D">
        <w:rPr>
          <w:rFonts w:ascii="Arial" w:hAnsi="Arial" w:cs="Arial"/>
          <w:lang w:val="en-GB"/>
        </w:rPr>
        <w:t xml:space="preserve"> is entitled to terminate the Agreement by providing 2 months written notice to</w:t>
      </w:r>
      <w:r w:rsidR="00B46E6D"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>the Counterparty.</w:t>
      </w:r>
    </w:p>
    <w:p w14:paraId="701F98D2" w14:textId="29A361E7" w:rsidR="003F0BE9" w:rsidRPr="00B46E6D" w:rsidRDefault="003F0BE9" w:rsidP="00B46E6D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B46E6D">
        <w:rPr>
          <w:rFonts w:ascii="Arial" w:hAnsi="Arial" w:cs="Arial"/>
          <w:lang w:val="en-GB"/>
        </w:rPr>
        <w:t xml:space="preserve">All debts owed to </w:t>
      </w:r>
      <w:r w:rsidRPr="00B46E6D">
        <w:rPr>
          <w:rFonts w:ascii="Arial" w:hAnsi="Arial" w:cs="Arial"/>
          <w:lang w:val="en-GB"/>
        </w:rPr>
        <w:t>[......]</w:t>
      </w:r>
      <w:r w:rsidRPr="00B46E6D">
        <w:rPr>
          <w:rFonts w:ascii="Arial" w:hAnsi="Arial" w:cs="Arial"/>
          <w:lang w:val="en-GB"/>
        </w:rPr>
        <w:t xml:space="preserve"> by the Counterparty shall become immediately due and</w:t>
      </w:r>
      <w:r w:rsidR="00B46E6D"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>payable in the following situations:</w:t>
      </w:r>
    </w:p>
    <w:p w14:paraId="55D8FDA5" w14:textId="4D4EFBFF" w:rsidR="003F0BE9" w:rsidRPr="00B46E6D" w:rsidRDefault="003F0BE9" w:rsidP="00B46E6D">
      <w:pPr>
        <w:pStyle w:val="Lijstaline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lang w:val="en-GB"/>
        </w:rPr>
      </w:pPr>
      <w:r w:rsidRPr="00B46E6D">
        <w:rPr>
          <w:rFonts w:ascii="Arial" w:hAnsi="Arial" w:cs="Arial"/>
          <w:lang w:val="en-GB"/>
        </w:rPr>
        <w:t xml:space="preserve">If after concluding the Agreement, </w:t>
      </w:r>
      <w:r w:rsidRPr="00B46E6D">
        <w:rPr>
          <w:rFonts w:ascii="Arial" w:hAnsi="Arial" w:cs="Arial"/>
          <w:lang w:val="en-GB"/>
        </w:rPr>
        <w:t>[......]</w:t>
      </w:r>
      <w:r w:rsidRPr="00B46E6D">
        <w:rPr>
          <w:rFonts w:ascii="Arial" w:hAnsi="Arial" w:cs="Arial"/>
          <w:lang w:val="en-GB"/>
        </w:rPr>
        <w:t xml:space="preserve"> becomes aware of circumstances that</w:t>
      </w:r>
      <w:r w:rsidR="00B46E6D"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 xml:space="preserve">give </w:t>
      </w:r>
      <w:r w:rsidRPr="00B46E6D">
        <w:rPr>
          <w:rFonts w:ascii="Arial" w:hAnsi="Arial" w:cs="Arial"/>
          <w:lang w:val="en-GB"/>
        </w:rPr>
        <w:t>[......]</w:t>
      </w:r>
      <w:r w:rsidRPr="00B46E6D">
        <w:rPr>
          <w:rFonts w:ascii="Arial" w:hAnsi="Arial" w:cs="Arial"/>
          <w:lang w:val="en-GB"/>
        </w:rPr>
        <w:t xml:space="preserve"> good reason to fear that the Counterparty will not meet its obligations.</w:t>
      </w:r>
    </w:p>
    <w:p w14:paraId="6C1F773B" w14:textId="628B869A" w:rsidR="003F0BE9" w:rsidRPr="00B46E6D" w:rsidRDefault="003F0BE9" w:rsidP="00B46E6D">
      <w:pPr>
        <w:pStyle w:val="Lijstaline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lang w:val="en-GB"/>
        </w:rPr>
      </w:pPr>
      <w:r w:rsidRPr="00B46E6D">
        <w:rPr>
          <w:rFonts w:ascii="Arial" w:hAnsi="Arial" w:cs="Arial"/>
          <w:lang w:val="en-GB"/>
        </w:rPr>
        <w:t xml:space="preserve">If </w:t>
      </w:r>
      <w:r w:rsidRPr="00B46E6D">
        <w:rPr>
          <w:rFonts w:ascii="Arial" w:hAnsi="Arial" w:cs="Arial"/>
          <w:lang w:val="en-GB"/>
        </w:rPr>
        <w:t>[......]</w:t>
      </w:r>
      <w:r w:rsidRPr="00B46E6D">
        <w:rPr>
          <w:rFonts w:ascii="Arial" w:hAnsi="Arial" w:cs="Arial"/>
          <w:lang w:val="en-GB"/>
        </w:rPr>
        <w:t>, upon conclusion of the Agreement, requested the other party to provide</w:t>
      </w:r>
      <w:r w:rsidR="00B46E6D"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>assurance with respect to its performance and this assurance is not forthcoming, or is</w:t>
      </w:r>
      <w:r w:rsidR="00B46E6D"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>insufficient.</w:t>
      </w:r>
    </w:p>
    <w:p w14:paraId="67B4E071" w14:textId="61D55AB9" w:rsidR="003F0BE9" w:rsidRPr="00B46E6D" w:rsidRDefault="003F0BE9" w:rsidP="00B46E6D">
      <w:pPr>
        <w:pStyle w:val="Lijstaline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lang w:val="en-GB"/>
        </w:rPr>
      </w:pPr>
      <w:r w:rsidRPr="00B46E6D">
        <w:rPr>
          <w:rFonts w:ascii="Arial" w:hAnsi="Arial" w:cs="Arial"/>
          <w:lang w:val="en-GB"/>
        </w:rPr>
        <w:t>If bankruptcy, suspension of payments or a statutory debt rescheduling of the</w:t>
      </w:r>
      <w:r w:rsidR="00B46E6D"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>Counterparty has been requested, any attachment has been imposed on the</w:t>
      </w:r>
      <w:r w:rsidR="00B46E6D"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>Counterparty or has been placed in receivership.</w:t>
      </w:r>
    </w:p>
    <w:p w14:paraId="2020852D" w14:textId="7263EBA5" w:rsidR="003F0BE9" w:rsidRPr="00B46E6D" w:rsidRDefault="003F0BE9" w:rsidP="00B46E6D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B46E6D">
        <w:rPr>
          <w:rFonts w:ascii="Arial" w:hAnsi="Arial" w:cs="Arial"/>
          <w:lang w:val="en-GB"/>
        </w:rPr>
        <w:t xml:space="preserve">If the situations referred to in Article 6.3 should arise, </w:t>
      </w:r>
      <w:r w:rsidRPr="00B46E6D">
        <w:rPr>
          <w:rFonts w:ascii="Arial" w:hAnsi="Arial" w:cs="Arial"/>
          <w:lang w:val="en-GB"/>
        </w:rPr>
        <w:t>[......]</w:t>
      </w:r>
      <w:r w:rsidRPr="00B46E6D">
        <w:rPr>
          <w:rFonts w:ascii="Arial" w:hAnsi="Arial" w:cs="Arial"/>
          <w:lang w:val="en-GB"/>
        </w:rPr>
        <w:t xml:space="preserve"> is entitled to suspend any</w:t>
      </w:r>
      <w:r w:rsidR="00B46E6D"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>further performance of the Agreement or to terminate the Agreement, such without</w:t>
      </w:r>
      <w:r w:rsidR="00B46E6D"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 xml:space="preserve">prejudice to </w:t>
      </w:r>
      <w:r w:rsidRPr="00B46E6D">
        <w:rPr>
          <w:rFonts w:ascii="Arial" w:hAnsi="Arial" w:cs="Arial"/>
          <w:lang w:val="en-GB"/>
        </w:rPr>
        <w:t>[......]</w:t>
      </w:r>
      <w:r w:rsidRPr="00B46E6D">
        <w:rPr>
          <w:rFonts w:ascii="Arial" w:hAnsi="Arial" w:cs="Arial"/>
          <w:lang w:val="en-GB"/>
        </w:rPr>
        <w:t xml:space="preserve"> right to claim compensation.</w:t>
      </w:r>
    </w:p>
    <w:p w14:paraId="32C1EDF1" w14:textId="4D15AB7B" w:rsidR="003F0BE9" w:rsidRDefault="003F0BE9" w:rsidP="00B46E6D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B46E6D">
        <w:rPr>
          <w:rFonts w:ascii="Arial" w:hAnsi="Arial" w:cs="Arial"/>
          <w:lang w:val="en-GB"/>
        </w:rPr>
        <w:t xml:space="preserve">Except in the cases specifically mentioned in the Agreement, </w:t>
      </w:r>
      <w:r w:rsidRPr="00B46E6D">
        <w:rPr>
          <w:rFonts w:ascii="Arial" w:hAnsi="Arial" w:cs="Arial"/>
          <w:lang w:val="en-GB"/>
        </w:rPr>
        <w:t>[......]</w:t>
      </w:r>
      <w:r w:rsidRPr="00B46E6D">
        <w:rPr>
          <w:rFonts w:ascii="Arial" w:hAnsi="Arial" w:cs="Arial"/>
          <w:lang w:val="en-GB"/>
        </w:rPr>
        <w:t xml:space="preserve"> may prematurely</w:t>
      </w:r>
      <w:r w:rsidR="00B46E6D"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>dissolve the Agreement extrajudicially against payment of all performance already</w:t>
      </w:r>
      <w:r w:rsidR="00B46E6D"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 xml:space="preserve">delivered by the Counterparty and accepted by </w:t>
      </w:r>
      <w:r w:rsidRPr="00B46E6D">
        <w:rPr>
          <w:rFonts w:ascii="Arial" w:hAnsi="Arial" w:cs="Arial"/>
          <w:lang w:val="en-GB"/>
        </w:rPr>
        <w:t>[......]</w:t>
      </w:r>
      <w:r w:rsidRPr="00B46E6D">
        <w:rPr>
          <w:rFonts w:ascii="Arial" w:hAnsi="Arial" w:cs="Arial"/>
          <w:lang w:val="en-GB"/>
        </w:rPr>
        <w:t>, increased by a reasonable</w:t>
      </w:r>
      <w:r w:rsidR="00B46E6D"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>compensation. This compensation may not exceed 10% of the remaining corresponding</w:t>
      </w:r>
      <w:r w:rsidR="00B46E6D" w:rsidRPr="00B46E6D">
        <w:rPr>
          <w:rFonts w:ascii="Arial" w:hAnsi="Arial" w:cs="Arial"/>
          <w:lang w:val="en-GB"/>
        </w:rPr>
        <w:t xml:space="preserve"> </w:t>
      </w:r>
      <w:r w:rsidRPr="00B46E6D">
        <w:rPr>
          <w:rFonts w:ascii="Arial" w:hAnsi="Arial" w:cs="Arial"/>
          <w:lang w:val="en-GB"/>
        </w:rPr>
        <w:t>price.</w:t>
      </w:r>
    </w:p>
    <w:p w14:paraId="2219CB99" w14:textId="77777777" w:rsidR="00B46E6D" w:rsidRPr="00B46E6D" w:rsidRDefault="00B46E6D" w:rsidP="00B46E6D">
      <w:pPr>
        <w:pStyle w:val="Lijstalinea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lang w:val="en-GB"/>
        </w:rPr>
      </w:pPr>
    </w:p>
    <w:p w14:paraId="5BBD0FF8" w14:textId="77777777" w:rsidR="00654AD8" w:rsidRDefault="00654AD8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br w:type="page"/>
      </w:r>
    </w:p>
    <w:p w14:paraId="07C3A897" w14:textId="7FE6FE77" w:rsidR="00B46E6D" w:rsidRPr="00B46E6D" w:rsidRDefault="003F0BE9" w:rsidP="003F0B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GB"/>
        </w:rPr>
      </w:pPr>
      <w:r w:rsidRPr="00B46E6D">
        <w:rPr>
          <w:rFonts w:ascii="Arial" w:hAnsi="Arial" w:cs="Arial"/>
          <w:b/>
          <w:bCs/>
          <w:lang w:val="en-GB"/>
        </w:rPr>
        <w:lastRenderedPageBreak/>
        <w:t>Article 7: Delivery, Delivery Times and Commencement of Contracted Work</w:t>
      </w:r>
    </w:p>
    <w:p w14:paraId="43951D71" w14:textId="74F96EC7" w:rsidR="003F0BE9" w:rsidRPr="00654AD8" w:rsidRDefault="003F0BE9" w:rsidP="00654AD8">
      <w:pPr>
        <w:pStyle w:val="Lijstaline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654AD8">
        <w:rPr>
          <w:rFonts w:ascii="Arial" w:hAnsi="Arial" w:cs="Arial"/>
          <w:lang w:val="en-GB"/>
        </w:rPr>
        <w:t>The agreed delivery date may not be exceeded and any partial deliveries shall not be</w:t>
      </w:r>
      <w:r w:rsidR="00B46E6D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permitted, unless explicitly agreed otherwise in writing. If delivery should take place later</w:t>
      </w:r>
      <w:r w:rsidR="00B46E6D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than agreed, the Counterparty shall be immediately in default without any further notice of</w:t>
      </w:r>
      <w:r w:rsidR="00B46E6D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 xml:space="preserve">default being required by </w:t>
      </w:r>
      <w:r w:rsidRPr="00654AD8">
        <w:rPr>
          <w:rFonts w:ascii="Arial" w:hAnsi="Arial" w:cs="Arial"/>
          <w:lang w:val="en-GB"/>
        </w:rPr>
        <w:t>[......]</w:t>
      </w:r>
      <w:r w:rsidRPr="00654AD8">
        <w:rPr>
          <w:rFonts w:ascii="Arial" w:hAnsi="Arial" w:cs="Arial"/>
          <w:lang w:val="en-GB"/>
        </w:rPr>
        <w:t>.</w:t>
      </w:r>
    </w:p>
    <w:p w14:paraId="20EA2C22" w14:textId="3BDE5171" w:rsidR="003F0BE9" w:rsidRPr="00654AD8" w:rsidRDefault="003F0BE9" w:rsidP="00654AD8">
      <w:pPr>
        <w:pStyle w:val="Lijstaline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654AD8">
        <w:rPr>
          <w:rFonts w:ascii="Arial" w:hAnsi="Arial" w:cs="Arial"/>
          <w:lang w:val="en-GB"/>
        </w:rPr>
        <w:t xml:space="preserve">The Counterparty is obliged to immediately, inform </w:t>
      </w:r>
      <w:r w:rsidRPr="00654AD8">
        <w:rPr>
          <w:rFonts w:ascii="Arial" w:hAnsi="Arial" w:cs="Arial"/>
          <w:lang w:val="en-GB"/>
        </w:rPr>
        <w:t>[......]</w:t>
      </w:r>
      <w:r w:rsidRPr="00654AD8">
        <w:rPr>
          <w:rFonts w:ascii="Arial" w:hAnsi="Arial" w:cs="Arial"/>
          <w:lang w:val="en-GB"/>
        </w:rPr>
        <w:t xml:space="preserve"> in writing if it foresees that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 xml:space="preserve">delivery will be late, and provide reasons for such delay. Irrespective of </w:t>
      </w:r>
      <w:r w:rsidRPr="00654AD8">
        <w:rPr>
          <w:rFonts w:ascii="Arial" w:hAnsi="Arial" w:cs="Arial"/>
          <w:lang w:val="en-GB"/>
        </w:rPr>
        <w:t>[......]</w:t>
      </w:r>
      <w:r w:rsidRPr="00654AD8">
        <w:rPr>
          <w:rFonts w:ascii="Arial" w:hAnsi="Arial" w:cs="Arial"/>
          <w:lang w:val="en-GB"/>
        </w:rPr>
        <w:t xml:space="preserve"> right to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damages, parties will discuss the manner in which the situation that has arisen can be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 xml:space="preserve">settled to </w:t>
      </w:r>
      <w:r w:rsidRPr="00654AD8">
        <w:rPr>
          <w:rFonts w:ascii="Arial" w:hAnsi="Arial" w:cs="Arial"/>
          <w:lang w:val="en-GB"/>
        </w:rPr>
        <w:t>[......]</w:t>
      </w:r>
      <w:r w:rsidRPr="00654AD8">
        <w:rPr>
          <w:rFonts w:ascii="Arial" w:hAnsi="Arial" w:cs="Arial"/>
          <w:lang w:val="en-GB"/>
        </w:rPr>
        <w:t xml:space="preserve"> satisfaction.</w:t>
      </w:r>
    </w:p>
    <w:p w14:paraId="7CA58C15" w14:textId="3C32615C" w:rsidR="003F0BE9" w:rsidRPr="00654AD8" w:rsidRDefault="003F0BE9" w:rsidP="00654AD8">
      <w:pPr>
        <w:pStyle w:val="Lijstaline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654AD8">
        <w:rPr>
          <w:rFonts w:ascii="Arial" w:hAnsi="Arial" w:cs="Arial"/>
          <w:lang w:val="en-GB"/>
        </w:rPr>
        <w:t>All costs resulting from the delay in delivery are for the account of the Counterparty;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including but not limited to down time and/or the involvement of additional man hours to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finish the contracted project on time. Any penalty clause included in the Agreement does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not affect the foregoing provision. If in an Agreement the delivery has been determined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based on a number of workable days that have passed, the number of workable days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 xml:space="preserve">already passed shall be determined by </w:t>
      </w:r>
      <w:r w:rsidRPr="00654AD8">
        <w:rPr>
          <w:rFonts w:ascii="Arial" w:hAnsi="Arial" w:cs="Arial"/>
          <w:lang w:val="en-GB"/>
        </w:rPr>
        <w:t>[......]</w:t>
      </w:r>
      <w:r w:rsidRPr="00654AD8">
        <w:rPr>
          <w:rFonts w:ascii="Arial" w:hAnsi="Arial" w:cs="Arial"/>
          <w:lang w:val="en-GB"/>
        </w:rPr>
        <w:t>.</w:t>
      </w:r>
    </w:p>
    <w:p w14:paraId="2438D0FF" w14:textId="545EE131" w:rsidR="003F0BE9" w:rsidRPr="00654AD8" w:rsidRDefault="003F0BE9" w:rsidP="00654AD8">
      <w:pPr>
        <w:pStyle w:val="Lijstaline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654AD8">
        <w:rPr>
          <w:rFonts w:ascii="Arial" w:hAnsi="Arial" w:cs="Arial"/>
          <w:lang w:val="en-GB"/>
        </w:rPr>
        <w:t>A packing list must be present with the goods to be delivered. The Counterparty is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 xml:space="preserve">obliged, if </w:t>
      </w:r>
      <w:r w:rsidRPr="00654AD8">
        <w:rPr>
          <w:rFonts w:ascii="Arial" w:hAnsi="Arial" w:cs="Arial"/>
          <w:lang w:val="en-GB"/>
        </w:rPr>
        <w:t>[......]</w:t>
      </w:r>
      <w:r w:rsidRPr="00654AD8">
        <w:rPr>
          <w:rFonts w:ascii="Arial" w:hAnsi="Arial" w:cs="Arial"/>
          <w:lang w:val="en-GB"/>
        </w:rPr>
        <w:t xml:space="preserve"> so wishes, to provide written production or implementation plans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and/or to cooperate with progress control. If the delivery has not taken place at the place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 xml:space="preserve">designated by </w:t>
      </w:r>
      <w:r w:rsidRPr="00654AD8">
        <w:rPr>
          <w:rFonts w:ascii="Arial" w:hAnsi="Arial" w:cs="Arial"/>
          <w:lang w:val="en-GB"/>
        </w:rPr>
        <w:t>[......]</w:t>
      </w:r>
      <w:r w:rsidRPr="00654AD8">
        <w:rPr>
          <w:rFonts w:ascii="Arial" w:hAnsi="Arial" w:cs="Arial"/>
          <w:lang w:val="en-GB"/>
        </w:rPr>
        <w:t xml:space="preserve">, </w:t>
      </w:r>
      <w:r w:rsidRPr="00654AD8">
        <w:rPr>
          <w:rFonts w:ascii="Arial" w:hAnsi="Arial" w:cs="Arial"/>
          <w:lang w:val="en-GB"/>
        </w:rPr>
        <w:t>[......]</w:t>
      </w:r>
      <w:r w:rsidRPr="00654AD8">
        <w:rPr>
          <w:rFonts w:ascii="Arial" w:hAnsi="Arial" w:cs="Arial"/>
          <w:lang w:val="en-GB"/>
        </w:rPr>
        <w:t xml:space="preserve"> is entitled to deduct the costs of transport from the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 xml:space="preserve">place of delivery to the place designated by </w:t>
      </w:r>
      <w:r w:rsidRPr="00654AD8">
        <w:rPr>
          <w:rFonts w:ascii="Arial" w:hAnsi="Arial" w:cs="Arial"/>
          <w:lang w:val="en-GB"/>
        </w:rPr>
        <w:t>[......]</w:t>
      </w:r>
      <w:r w:rsidRPr="00654AD8">
        <w:rPr>
          <w:rFonts w:ascii="Arial" w:hAnsi="Arial" w:cs="Arial"/>
          <w:lang w:val="en-GB"/>
        </w:rPr>
        <w:t xml:space="preserve"> from the order sum.</w:t>
      </w:r>
    </w:p>
    <w:p w14:paraId="4F6E0E72" w14:textId="6C7AE9F3" w:rsidR="003F0BE9" w:rsidRPr="00654AD8" w:rsidRDefault="003F0BE9" w:rsidP="00654AD8">
      <w:pPr>
        <w:pStyle w:val="Lijstaline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654AD8">
        <w:rPr>
          <w:rFonts w:ascii="Arial" w:hAnsi="Arial" w:cs="Arial"/>
          <w:lang w:val="en-GB"/>
        </w:rPr>
        <w:t>The Counterparty is obliged to provide any documentation related to the goods to be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 xml:space="preserve">supplied to </w:t>
      </w:r>
      <w:r w:rsidRPr="00654AD8">
        <w:rPr>
          <w:rFonts w:ascii="Arial" w:hAnsi="Arial" w:cs="Arial"/>
          <w:lang w:val="en-GB"/>
        </w:rPr>
        <w:t>[......]</w:t>
      </w:r>
      <w:r w:rsidRPr="00654AD8">
        <w:rPr>
          <w:rFonts w:ascii="Arial" w:hAnsi="Arial" w:cs="Arial"/>
          <w:lang w:val="en-GB"/>
        </w:rPr>
        <w:t xml:space="preserve"> prior to or upon delivery of the goods. The Counterparty shall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 xml:space="preserve">ensure that the documentation is complete and understandable for </w:t>
      </w:r>
      <w:r w:rsidRPr="00654AD8">
        <w:rPr>
          <w:rFonts w:ascii="Arial" w:hAnsi="Arial" w:cs="Arial"/>
          <w:lang w:val="en-GB"/>
        </w:rPr>
        <w:t>[......]</w:t>
      </w:r>
      <w:r w:rsidRPr="00654AD8">
        <w:rPr>
          <w:rFonts w:ascii="Arial" w:hAnsi="Arial" w:cs="Arial"/>
          <w:lang w:val="en-GB"/>
        </w:rPr>
        <w:t xml:space="preserve"> and that it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contains all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information required for the use and maintenance of the goods.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Any as-built drawings and cut sheets (data info) of the materials applied must be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 xml:space="preserve">provided to </w:t>
      </w:r>
      <w:r w:rsidRPr="00654AD8">
        <w:rPr>
          <w:rFonts w:ascii="Arial" w:hAnsi="Arial" w:cs="Arial"/>
          <w:lang w:val="en-GB"/>
        </w:rPr>
        <w:t>[......]</w:t>
      </w:r>
      <w:r w:rsidRPr="00654AD8">
        <w:rPr>
          <w:rFonts w:ascii="Arial" w:hAnsi="Arial" w:cs="Arial"/>
          <w:lang w:val="en-GB"/>
        </w:rPr>
        <w:t xml:space="preserve"> within 30 days of delivery.</w:t>
      </w:r>
    </w:p>
    <w:p w14:paraId="3C92521E" w14:textId="5013B283" w:rsidR="003F0BE9" w:rsidRDefault="003F0BE9" w:rsidP="00654AD8">
      <w:pPr>
        <w:pStyle w:val="Lijstaline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654AD8">
        <w:rPr>
          <w:rFonts w:ascii="Arial" w:hAnsi="Arial" w:cs="Arial"/>
          <w:lang w:val="en-GB"/>
        </w:rPr>
        <w:t xml:space="preserve">The ownership of the goods shall pass to </w:t>
      </w:r>
      <w:r w:rsidRPr="00654AD8">
        <w:rPr>
          <w:rFonts w:ascii="Arial" w:hAnsi="Arial" w:cs="Arial"/>
          <w:lang w:val="en-GB"/>
        </w:rPr>
        <w:t>[......]</w:t>
      </w:r>
      <w:r w:rsidRPr="00654AD8">
        <w:rPr>
          <w:rFonts w:ascii="Arial" w:hAnsi="Arial" w:cs="Arial"/>
          <w:lang w:val="en-GB"/>
        </w:rPr>
        <w:t xml:space="preserve"> after delivery. If the goods should be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returned for reasons of faulty delivery and/or a delay in the delivery times, the delivery of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the goods and the passing of ownership shall be regarded as never having occurred. The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Counterparty shall waive any rights of retention or suspension of performance, right of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recovery and/or retention of title and the right to set-off.</w:t>
      </w:r>
    </w:p>
    <w:p w14:paraId="329C6955" w14:textId="77777777" w:rsidR="00654AD8" w:rsidRPr="00654AD8" w:rsidRDefault="00654AD8" w:rsidP="00654AD8">
      <w:pPr>
        <w:pStyle w:val="Lijstalinea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lang w:val="en-GB"/>
        </w:rPr>
      </w:pPr>
    </w:p>
    <w:p w14:paraId="49C3F947" w14:textId="2C82FC5D" w:rsidR="00654AD8" w:rsidRPr="00654AD8" w:rsidRDefault="003F0BE9" w:rsidP="003F0B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GB"/>
        </w:rPr>
      </w:pPr>
      <w:r w:rsidRPr="00B46E6D">
        <w:rPr>
          <w:rFonts w:ascii="Arial" w:hAnsi="Arial" w:cs="Arial"/>
          <w:b/>
          <w:bCs/>
          <w:lang w:val="en-GB"/>
        </w:rPr>
        <w:t>Article 8: Transport and Risk</w:t>
      </w:r>
    </w:p>
    <w:p w14:paraId="77B301ED" w14:textId="09CFEFED" w:rsidR="003F0BE9" w:rsidRPr="00654AD8" w:rsidRDefault="003F0BE9" w:rsidP="00654AD8">
      <w:pPr>
        <w:pStyle w:val="Lijstaline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654AD8">
        <w:rPr>
          <w:rFonts w:ascii="Arial" w:hAnsi="Arial" w:cs="Arial"/>
          <w:lang w:val="en-GB"/>
        </w:rPr>
        <w:t>Until the time that the goods have been unloaded at the delivery address provided by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[......]</w:t>
      </w:r>
      <w:r w:rsidRPr="00654AD8">
        <w:rPr>
          <w:rFonts w:ascii="Arial" w:hAnsi="Arial" w:cs="Arial"/>
          <w:lang w:val="en-GB"/>
        </w:rPr>
        <w:t xml:space="preserve">, or have been loaded by </w:t>
      </w:r>
      <w:r w:rsidRPr="00654AD8">
        <w:rPr>
          <w:rFonts w:ascii="Arial" w:hAnsi="Arial" w:cs="Arial"/>
          <w:lang w:val="en-GB"/>
        </w:rPr>
        <w:t>[......]</w:t>
      </w:r>
      <w:r w:rsidRPr="00654AD8">
        <w:rPr>
          <w:rFonts w:ascii="Arial" w:hAnsi="Arial" w:cs="Arial"/>
          <w:lang w:val="en-GB"/>
        </w:rPr>
        <w:t xml:space="preserve"> at the agreed pickup address, the goods are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for the account and at the risk of the Counterparty. The Counterparty is obliged to insure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the goods against theft, loss or damage and to keep them insured until the time that the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 xml:space="preserve">risk of the goods passes to </w:t>
      </w:r>
      <w:r w:rsidRPr="00654AD8">
        <w:rPr>
          <w:rFonts w:ascii="Arial" w:hAnsi="Arial" w:cs="Arial"/>
          <w:lang w:val="en-GB"/>
        </w:rPr>
        <w:t>[......]</w:t>
      </w:r>
      <w:r w:rsidRPr="00654AD8">
        <w:rPr>
          <w:rFonts w:ascii="Arial" w:hAnsi="Arial" w:cs="Arial"/>
          <w:lang w:val="en-GB"/>
        </w:rPr>
        <w:t>.</w:t>
      </w:r>
    </w:p>
    <w:p w14:paraId="0FC76DAC" w14:textId="5E3871D0" w:rsidR="003F0BE9" w:rsidRPr="00654AD8" w:rsidRDefault="003F0BE9" w:rsidP="00654AD8">
      <w:pPr>
        <w:pStyle w:val="Lijstaline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654AD8">
        <w:rPr>
          <w:rFonts w:ascii="Arial" w:hAnsi="Arial" w:cs="Arial"/>
          <w:lang w:val="en-GB"/>
        </w:rPr>
        <w:t>The Counterparty is liable for damage to or loss of goods caused during loading, during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transport and/or during unloading, as well as for damage caused by faulty packaging.</w:t>
      </w:r>
    </w:p>
    <w:p w14:paraId="7FFD75AF" w14:textId="3CEAA2B0" w:rsidR="003F0BE9" w:rsidRPr="00654AD8" w:rsidRDefault="003F0BE9" w:rsidP="00654AD8">
      <w:pPr>
        <w:pStyle w:val="Lijstaline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654AD8">
        <w:rPr>
          <w:rFonts w:ascii="Arial" w:hAnsi="Arial" w:cs="Arial"/>
          <w:lang w:val="en-GB"/>
        </w:rPr>
        <w:t>The Counterparty shall ensure the goods are packed carefully. The Counterparty shall be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liable for any damage resulting from the goods not being packed carefully. The packaging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must be such that the goods will retain their quality at the time of packing for at least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three months.</w:t>
      </w:r>
    </w:p>
    <w:p w14:paraId="15775442" w14:textId="46D0D72A" w:rsidR="003F0BE9" w:rsidRPr="00654AD8" w:rsidRDefault="003F0BE9" w:rsidP="00654AD8">
      <w:pPr>
        <w:pStyle w:val="Lijstaline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654AD8">
        <w:rPr>
          <w:rFonts w:ascii="Arial" w:hAnsi="Arial" w:cs="Arial"/>
          <w:lang w:val="en-GB"/>
        </w:rPr>
        <w:t xml:space="preserve">If the goods are ready for delivery, but </w:t>
      </w:r>
      <w:r w:rsidRPr="00654AD8">
        <w:rPr>
          <w:rFonts w:ascii="Arial" w:hAnsi="Arial" w:cs="Arial"/>
          <w:lang w:val="en-GB"/>
        </w:rPr>
        <w:t>[......]</w:t>
      </w:r>
      <w:r w:rsidRPr="00654AD8">
        <w:rPr>
          <w:rFonts w:ascii="Arial" w:hAnsi="Arial" w:cs="Arial"/>
          <w:lang w:val="en-GB"/>
        </w:rPr>
        <w:t xml:space="preserve"> is not reasonably able to receive them at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the agreed time, the Counterparty shall keep the delivery separately and recognisably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 xml:space="preserve">intended 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 xml:space="preserve">or </w:t>
      </w:r>
      <w:r w:rsidRPr="00654AD8">
        <w:rPr>
          <w:rFonts w:ascii="Arial" w:hAnsi="Arial" w:cs="Arial"/>
          <w:lang w:val="en-GB"/>
        </w:rPr>
        <w:t>[......]</w:t>
      </w:r>
      <w:r w:rsidRPr="00654AD8">
        <w:rPr>
          <w:rFonts w:ascii="Arial" w:hAnsi="Arial" w:cs="Arial"/>
          <w:lang w:val="en-GB"/>
        </w:rPr>
        <w:t>. The Counterparty must secure the delivery and take all necessary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 xml:space="preserve">measures to prevent a reduction in quality until the goods have been delivered. </w:t>
      </w:r>
      <w:r w:rsidRPr="00654AD8">
        <w:rPr>
          <w:rFonts w:ascii="Arial" w:hAnsi="Arial" w:cs="Arial"/>
          <w:lang w:val="en-GB"/>
        </w:rPr>
        <w:t>[......]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will reimburse the costs reasonably and demonstrably incurred by the Counterparty.</w:t>
      </w:r>
    </w:p>
    <w:p w14:paraId="3D0D517F" w14:textId="70956CA3" w:rsidR="003F0BE9" w:rsidRDefault="003F0BE9" w:rsidP="00654AD8">
      <w:pPr>
        <w:pStyle w:val="Lijstaline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654AD8">
        <w:rPr>
          <w:rFonts w:ascii="Arial" w:hAnsi="Arial" w:cs="Arial"/>
          <w:lang w:val="en-GB"/>
        </w:rPr>
        <w:t>If the goods are returned for reasons of faulty delivery and/or a delay in the delivery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times, the Counterparty shall bear the risk of the goods and pay the costs of the return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shipment(s).</w:t>
      </w:r>
    </w:p>
    <w:p w14:paraId="4FBDBE81" w14:textId="77777777" w:rsidR="00654AD8" w:rsidRPr="00654AD8" w:rsidRDefault="00654AD8" w:rsidP="00654AD8">
      <w:pPr>
        <w:pStyle w:val="Lijstalinea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lang w:val="en-GB"/>
        </w:rPr>
      </w:pPr>
    </w:p>
    <w:p w14:paraId="3551807F" w14:textId="77777777" w:rsidR="00654AD8" w:rsidRDefault="00654AD8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br w:type="page"/>
      </w:r>
    </w:p>
    <w:p w14:paraId="65716CF7" w14:textId="7F1A76EE" w:rsidR="00654AD8" w:rsidRPr="00B46E6D" w:rsidRDefault="003F0BE9" w:rsidP="003F0B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GB"/>
        </w:rPr>
      </w:pPr>
      <w:r w:rsidRPr="00B46E6D">
        <w:rPr>
          <w:rFonts w:ascii="Arial" w:hAnsi="Arial" w:cs="Arial"/>
          <w:b/>
          <w:bCs/>
          <w:lang w:val="en-GB"/>
        </w:rPr>
        <w:lastRenderedPageBreak/>
        <w:t>Article 9: Prices</w:t>
      </w:r>
    </w:p>
    <w:p w14:paraId="55AB1262" w14:textId="7F0129D2" w:rsidR="003F0BE9" w:rsidRPr="00654AD8" w:rsidRDefault="003F0BE9" w:rsidP="00654AD8">
      <w:pPr>
        <w:pStyle w:val="Lijstaline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426" w:hanging="437"/>
        <w:rPr>
          <w:rFonts w:ascii="Arial" w:hAnsi="Arial" w:cs="Arial"/>
          <w:lang w:val="en-GB"/>
        </w:rPr>
      </w:pPr>
      <w:r w:rsidRPr="00654AD8">
        <w:rPr>
          <w:rFonts w:ascii="Arial" w:hAnsi="Arial" w:cs="Arial"/>
          <w:lang w:val="en-GB"/>
        </w:rPr>
        <w:t>The agreed price is fixed and binding. The price can never be increased as a result of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changes in purchase price, exchange rates, import and or export duties, freight rates,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levies, excise duties, taxes, wages and other services owed by the Counterparty to third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 xml:space="preserve">parties. 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The Counterparty is obliged to adjust the compensation downwards in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accordance with changes in purchase prices, exchange rates, import and or export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duties, freight rates, levies, excise duties, taxes, (transport) restrictions, wages and other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services owed by the Counterparty to third parties that have a cost-reducing effect.</w:t>
      </w:r>
    </w:p>
    <w:p w14:paraId="340E811E" w14:textId="0264F4B4" w:rsidR="00654AD8" w:rsidRPr="00654AD8" w:rsidRDefault="003F0BE9" w:rsidP="00654AD8">
      <w:pPr>
        <w:pStyle w:val="Lijstaline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426" w:hanging="437"/>
        <w:rPr>
          <w:rFonts w:ascii="Arial" w:hAnsi="Arial" w:cs="Arial"/>
          <w:sz w:val="20"/>
          <w:szCs w:val="20"/>
          <w:lang w:val="en-GB"/>
        </w:rPr>
      </w:pPr>
      <w:r w:rsidRPr="00654AD8">
        <w:rPr>
          <w:rFonts w:ascii="Arial" w:hAnsi="Arial" w:cs="Arial"/>
          <w:lang w:val="en-GB"/>
        </w:rPr>
        <w:t>If the Counterparty is of the opinion that certain additions to or changes in the agreed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work are required that result in additional work (costs), the Counterparty must inform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[......]</w:t>
      </w:r>
      <w:r w:rsidRPr="00654AD8">
        <w:rPr>
          <w:rFonts w:ascii="Arial" w:hAnsi="Arial" w:cs="Arial"/>
          <w:lang w:val="en-GB"/>
        </w:rPr>
        <w:t xml:space="preserve"> about this in writing within 3 days after having determined this. Any additional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 xml:space="preserve">work may only be executed after </w:t>
      </w:r>
      <w:r w:rsidRPr="00654AD8">
        <w:rPr>
          <w:rFonts w:ascii="Arial" w:hAnsi="Arial" w:cs="Arial"/>
          <w:lang w:val="en-GB"/>
        </w:rPr>
        <w:t>[......]</w:t>
      </w:r>
      <w:r w:rsidRPr="00654AD8">
        <w:rPr>
          <w:rFonts w:ascii="Arial" w:hAnsi="Arial" w:cs="Arial"/>
          <w:lang w:val="en-GB"/>
        </w:rPr>
        <w:t xml:space="preserve"> has agreed in writing to the additional work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and related price. Any costs the Counterparty incurs due to changed regulations related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to the goods to be supplied, services to be performed or work to be executed, shall not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lead to chargeable additional work and are for the account of the Counterparty.</w:t>
      </w:r>
    </w:p>
    <w:p w14:paraId="56A7EB05" w14:textId="77777777" w:rsidR="00654AD8" w:rsidRDefault="00654AD8" w:rsidP="00654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681AC946" w14:textId="64082307" w:rsidR="00654AD8" w:rsidRPr="00B46E6D" w:rsidRDefault="003F0BE9" w:rsidP="00654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GB"/>
        </w:rPr>
      </w:pPr>
      <w:r w:rsidRPr="00B46E6D">
        <w:rPr>
          <w:rFonts w:ascii="Arial" w:hAnsi="Arial" w:cs="Arial"/>
          <w:b/>
          <w:bCs/>
          <w:lang w:val="en-GB"/>
        </w:rPr>
        <w:t>Article 10: Payment term</w:t>
      </w:r>
    </w:p>
    <w:p w14:paraId="7DF824BA" w14:textId="76689239" w:rsidR="003F0BE9" w:rsidRPr="00654AD8" w:rsidRDefault="003F0BE9" w:rsidP="00654AD8">
      <w:pPr>
        <w:pStyle w:val="Lijstaline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654AD8">
        <w:rPr>
          <w:rFonts w:ascii="Arial" w:hAnsi="Arial" w:cs="Arial"/>
          <w:lang w:val="en-GB"/>
        </w:rPr>
        <w:t>Unless the Parties have agreed otherwise in the Order, all amounts on invoice must be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stated in Euros.</w:t>
      </w:r>
    </w:p>
    <w:p w14:paraId="029C6CA0" w14:textId="464E9835" w:rsidR="003F0BE9" w:rsidRPr="00654AD8" w:rsidRDefault="003F0BE9" w:rsidP="00654AD8">
      <w:pPr>
        <w:pStyle w:val="Lijstaline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654AD8">
        <w:rPr>
          <w:rFonts w:ascii="Arial" w:hAnsi="Arial" w:cs="Arial"/>
          <w:lang w:val="en-GB"/>
        </w:rPr>
        <w:t xml:space="preserve">Invoices must be sent to the invoice address specified in </w:t>
      </w:r>
      <w:r w:rsidRPr="00654AD8">
        <w:rPr>
          <w:rFonts w:ascii="Arial" w:hAnsi="Arial" w:cs="Arial"/>
          <w:lang w:val="en-GB"/>
        </w:rPr>
        <w:t>[......]</w:t>
      </w:r>
      <w:r w:rsidRPr="00654AD8">
        <w:rPr>
          <w:rFonts w:ascii="Arial" w:hAnsi="Arial" w:cs="Arial"/>
          <w:lang w:val="en-GB"/>
        </w:rPr>
        <w:t xml:space="preserve"> order conformation.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[......]</w:t>
      </w:r>
      <w:r w:rsidRPr="00654AD8">
        <w:rPr>
          <w:rFonts w:ascii="Arial" w:hAnsi="Arial" w:cs="Arial"/>
          <w:lang w:val="en-GB"/>
        </w:rPr>
        <w:t xml:space="preserve"> order numbers and/or project numbers must be stated on all invoices.</w:t>
      </w:r>
    </w:p>
    <w:p w14:paraId="6EE192A6" w14:textId="1C533E43" w:rsidR="003F0BE9" w:rsidRPr="00654AD8" w:rsidRDefault="003F0BE9" w:rsidP="00654AD8">
      <w:pPr>
        <w:pStyle w:val="Lijstaline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654AD8">
        <w:rPr>
          <w:rFonts w:ascii="Arial" w:hAnsi="Arial" w:cs="Arial"/>
          <w:lang w:val="en-GB"/>
        </w:rPr>
        <w:t>The payment term for invoices from the Counterparty shall commence on the day the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 xml:space="preserve">invoice for the delivery is received by </w:t>
      </w:r>
      <w:r w:rsidRPr="00654AD8">
        <w:rPr>
          <w:rFonts w:ascii="Arial" w:hAnsi="Arial" w:cs="Arial"/>
          <w:lang w:val="en-GB"/>
        </w:rPr>
        <w:t>[......]</w:t>
      </w:r>
      <w:r w:rsidRPr="00654AD8">
        <w:rPr>
          <w:rFonts w:ascii="Arial" w:hAnsi="Arial" w:cs="Arial"/>
          <w:lang w:val="en-GB"/>
        </w:rPr>
        <w:t>, on the condition that the goods have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already been received. If the goods or services are delivered after the invoice has been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received, the payment term will commence at the time when the goods or services have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been received. The payment term is 30 days.</w:t>
      </w:r>
    </w:p>
    <w:p w14:paraId="17467CF5" w14:textId="799B683A" w:rsidR="00654AD8" w:rsidRPr="00654AD8" w:rsidRDefault="003F0BE9" w:rsidP="00654AD8">
      <w:pPr>
        <w:pStyle w:val="Lijstaline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654AD8">
        <w:rPr>
          <w:rFonts w:ascii="Arial" w:hAnsi="Arial" w:cs="Arial"/>
          <w:lang w:val="en-GB"/>
        </w:rPr>
        <w:t xml:space="preserve">If </w:t>
      </w:r>
      <w:r w:rsidRPr="00654AD8">
        <w:rPr>
          <w:rFonts w:ascii="Arial" w:hAnsi="Arial" w:cs="Arial"/>
          <w:lang w:val="en-GB"/>
        </w:rPr>
        <w:t>[......]</w:t>
      </w:r>
      <w:r w:rsidRPr="00654AD8">
        <w:rPr>
          <w:rFonts w:ascii="Arial" w:hAnsi="Arial" w:cs="Arial"/>
          <w:lang w:val="en-GB"/>
        </w:rPr>
        <w:t xml:space="preserve"> has not received a (milestone) payment from its Principal, the payment term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 xml:space="preserve">shall not commence until </w:t>
      </w:r>
      <w:r w:rsidRPr="00654AD8">
        <w:rPr>
          <w:rFonts w:ascii="Arial" w:hAnsi="Arial" w:cs="Arial"/>
          <w:lang w:val="en-GB"/>
        </w:rPr>
        <w:t>[......]</w:t>
      </w:r>
      <w:r w:rsidRPr="00654AD8">
        <w:rPr>
          <w:rFonts w:ascii="Arial" w:hAnsi="Arial" w:cs="Arial"/>
          <w:lang w:val="en-GB"/>
        </w:rPr>
        <w:t xml:space="preserve"> has received the (milestone) payment from its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 xml:space="preserve">principal. Upon request, </w:t>
      </w:r>
      <w:r w:rsidRPr="00654AD8">
        <w:rPr>
          <w:rFonts w:ascii="Arial" w:hAnsi="Arial" w:cs="Arial"/>
          <w:lang w:val="en-GB"/>
        </w:rPr>
        <w:t>[......]</w:t>
      </w:r>
      <w:r w:rsidRPr="00654AD8">
        <w:rPr>
          <w:rFonts w:ascii="Arial" w:hAnsi="Arial" w:cs="Arial"/>
          <w:lang w:val="en-GB"/>
        </w:rPr>
        <w:t xml:space="preserve"> will provide the Counterparty with information about the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 xml:space="preserve">agreed payment terms between </w:t>
      </w:r>
      <w:r w:rsidRPr="00654AD8">
        <w:rPr>
          <w:rFonts w:ascii="Arial" w:hAnsi="Arial" w:cs="Arial"/>
          <w:lang w:val="en-GB"/>
        </w:rPr>
        <w:t>[......]</w:t>
      </w:r>
      <w:r w:rsidRPr="00654AD8">
        <w:rPr>
          <w:rFonts w:ascii="Arial" w:hAnsi="Arial" w:cs="Arial"/>
          <w:lang w:val="en-GB"/>
        </w:rPr>
        <w:t xml:space="preserve"> and its Principal.</w:t>
      </w:r>
      <w:r w:rsidR="00654AD8" w:rsidRPr="00654AD8">
        <w:rPr>
          <w:rFonts w:ascii="Arial" w:hAnsi="Arial" w:cs="Arial"/>
          <w:lang w:val="en-GB"/>
        </w:rPr>
        <w:t xml:space="preserve"> </w:t>
      </w:r>
    </w:p>
    <w:p w14:paraId="2109D17A" w14:textId="419A0C15" w:rsidR="003F0BE9" w:rsidRPr="00654AD8" w:rsidRDefault="003F0BE9" w:rsidP="00654AD8">
      <w:pPr>
        <w:pStyle w:val="Lijstaline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654AD8">
        <w:rPr>
          <w:rFonts w:ascii="Arial" w:hAnsi="Arial" w:cs="Arial"/>
          <w:lang w:val="en-GB"/>
        </w:rPr>
        <w:t xml:space="preserve">Payment by </w:t>
      </w:r>
      <w:r w:rsidRPr="00654AD8">
        <w:rPr>
          <w:rFonts w:ascii="Arial" w:hAnsi="Arial" w:cs="Arial"/>
          <w:lang w:val="en-GB"/>
        </w:rPr>
        <w:t>[......]</w:t>
      </w:r>
      <w:r w:rsidRPr="00654AD8">
        <w:rPr>
          <w:rFonts w:ascii="Arial" w:hAnsi="Arial" w:cs="Arial"/>
          <w:lang w:val="en-GB"/>
        </w:rPr>
        <w:t xml:space="preserve"> shall not result in a waiver of any rights related to the goods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 xml:space="preserve">delivered, services performed or work executed. </w:t>
      </w:r>
      <w:r w:rsidRPr="00654AD8">
        <w:rPr>
          <w:rFonts w:ascii="Arial" w:hAnsi="Arial" w:cs="Arial"/>
          <w:lang w:val="en-GB"/>
        </w:rPr>
        <w:t>[......]</w:t>
      </w:r>
      <w:r w:rsidRPr="00654AD8">
        <w:rPr>
          <w:rFonts w:ascii="Arial" w:hAnsi="Arial" w:cs="Arial"/>
          <w:lang w:val="en-GB"/>
        </w:rPr>
        <w:t xml:space="preserve"> will not make any payments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into a bank account that is not in the name of the Counterparty. The Counterparty is not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 xml:space="preserve">entitled to assign or pledge any claim it may have against </w:t>
      </w:r>
      <w:r w:rsidRPr="00654AD8">
        <w:rPr>
          <w:rFonts w:ascii="Arial" w:hAnsi="Arial" w:cs="Arial"/>
          <w:lang w:val="en-GB"/>
        </w:rPr>
        <w:t>[......]</w:t>
      </w:r>
      <w:r w:rsidRPr="00654AD8">
        <w:rPr>
          <w:rFonts w:ascii="Arial" w:hAnsi="Arial" w:cs="Arial"/>
          <w:lang w:val="en-GB"/>
        </w:rPr>
        <w:t>.</w:t>
      </w:r>
    </w:p>
    <w:p w14:paraId="528D81B4" w14:textId="77777777" w:rsidR="00654AD8" w:rsidRPr="00B46E6D" w:rsidRDefault="00654AD8" w:rsidP="003F0B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587287CF" w14:textId="65E02C16" w:rsidR="00654AD8" w:rsidRPr="00B46E6D" w:rsidRDefault="003F0BE9" w:rsidP="003F0B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GB"/>
        </w:rPr>
      </w:pPr>
      <w:r w:rsidRPr="00B46E6D">
        <w:rPr>
          <w:rFonts w:ascii="Arial" w:hAnsi="Arial" w:cs="Arial"/>
          <w:b/>
          <w:bCs/>
          <w:lang w:val="en-GB"/>
        </w:rPr>
        <w:t>Article 11: Force Majeure</w:t>
      </w:r>
    </w:p>
    <w:p w14:paraId="60A12CA6" w14:textId="4A131FE1" w:rsidR="003F0BE9" w:rsidRPr="00654AD8" w:rsidRDefault="003F0BE9" w:rsidP="00654AD8">
      <w:pPr>
        <w:pStyle w:val="Lijstaline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654AD8">
        <w:rPr>
          <w:rFonts w:ascii="Arial" w:hAnsi="Arial" w:cs="Arial"/>
          <w:lang w:val="en-GB"/>
        </w:rPr>
        <w:t>If the Counterparty should not meet its obligations on time due to a force majeure event,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 xml:space="preserve">the Counterparty is obliged to inform </w:t>
      </w:r>
      <w:r w:rsidRPr="00654AD8">
        <w:rPr>
          <w:rFonts w:ascii="Arial" w:hAnsi="Arial" w:cs="Arial"/>
          <w:lang w:val="en-GB"/>
        </w:rPr>
        <w:t>[......]</w:t>
      </w:r>
      <w:r w:rsidRPr="00654AD8">
        <w:rPr>
          <w:rFonts w:ascii="Arial" w:hAnsi="Arial" w:cs="Arial"/>
          <w:lang w:val="en-GB"/>
        </w:rPr>
        <w:t xml:space="preserve"> in writing within 24 hours after having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 xml:space="preserve">determined this. </w:t>
      </w:r>
      <w:r w:rsidRPr="00654AD8">
        <w:rPr>
          <w:rFonts w:ascii="Arial" w:hAnsi="Arial" w:cs="Arial"/>
          <w:lang w:val="en-GB"/>
        </w:rPr>
        <w:t>[......]</w:t>
      </w:r>
      <w:r w:rsidRPr="00654AD8">
        <w:rPr>
          <w:rFonts w:ascii="Arial" w:hAnsi="Arial" w:cs="Arial"/>
          <w:lang w:val="en-GB"/>
        </w:rPr>
        <w:t xml:space="preserve"> shall then be entitled to terminate the Agreement without being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obliged to pay any damages to the Counterparty. Should the Counterparty fail to notify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[......]</w:t>
      </w:r>
      <w:r w:rsidRPr="00654AD8">
        <w:rPr>
          <w:rFonts w:ascii="Arial" w:hAnsi="Arial" w:cs="Arial"/>
          <w:lang w:val="en-GB"/>
        </w:rPr>
        <w:t>, it shall forfeit the right to invoke force majeure and shall remain obliged to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deliver on the agreed delivery date and/or start the work. Should it fail to do so, the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Counterparty will be held liable for any resulting damage.</w:t>
      </w:r>
    </w:p>
    <w:p w14:paraId="44F3F260" w14:textId="65E24F05" w:rsidR="003F0BE9" w:rsidRPr="00654AD8" w:rsidRDefault="003F0BE9" w:rsidP="00654AD8">
      <w:pPr>
        <w:pStyle w:val="Lijstaline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654AD8">
        <w:rPr>
          <w:rFonts w:ascii="Arial" w:hAnsi="Arial" w:cs="Arial"/>
          <w:lang w:val="en-GB"/>
        </w:rPr>
        <w:t>The Counterparty shall not be able to invoke force majeure event when its supplier has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failed to perform.</w:t>
      </w:r>
    </w:p>
    <w:p w14:paraId="161DABE8" w14:textId="77777777" w:rsidR="00654AD8" w:rsidRDefault="00654AD8" w:rsidP="003F0B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GB"/>
        </w:rPr>
      </w:pPr>
    </w:p>
    <w:p w14:paraId="61778452" w14:textId="77777777" w:rsidR="00654AD8" w:rsidRDefault="00654AD8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br w:type="page"/>
      </w:r>
    </w:p>
    <w:p w14:paraId="69A14177" w14:textId="043E34AD" w:rsidR="00654AD8" w:rsidRPr="00B46E6D" w:rsidRDefault="003F0BE9" w:rsidP="003F0B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GB"/>
        </w:rPr>
      </w:pPr>
      <w:r w:rsidRPr="00B46E6D">
        <w:rPr>
          <w:rFonts w:ascii="Arial" w:hAnsi="Arial" w:cs="Arial"/>
          <w:b/>
          <w:bCs/>
          <w:lang w:val="en-GB"/>
        </w:rPr>
        <w:lastRenderedPageBreak/>
        <w:t>Article 12: Inspection</w:t>
      </w:r>
    </w:p>
    <w:p w14:paraId="0CBAD680" w14:textId="7AAAF2E8" w:rsidR="003F0BE9" w:rsidRPr="00654AD8" w:rsidRDefault="003F0BE9" w:rsidP="00654AD8">
      <w:pPr>
        <w:pStyle w:val="Lijstalinea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654AD8">
        <w:rPr>
          <w:rFonts w:ascii="Arial" w:hAnsi="Arial" w:cs="Arial"/>
          <w:lang w:val="en-GB"/>
        </w:rPr>
        <w:t>[......]</w:t>
      </w:r>
      <w:r w:rsidRPr="00654AD8">
        <w:rPr>
          <w:rFonts w:ascii="Arial" w:hAnsi="Arial" w:cs="Arial"/>
          <w:lang w:val="en-GB"/>
        </w:rPr>
        <w:t xml:space="preserve"> is entitled to inspect the materials and goods before or at the time of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loading or delivery, without it being reproach for not having exercised this right.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[......]</w:t>
      </w:r>
      <w:r w:rsidRPr="00654AD8">
        <w:rPr>
          <w:rFonts w:ascii="Arial" w:hAnsi="Arial" w:cs="Arial"/>
          <w:lang w:val="en-GB"/>
        </w:rPr>
        <w:t xml:space="preserve"> has the right, just like its client, to inspect (partly) performed services or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(partially) delivered goods on the basis of the statutory specifications agreed between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the Parties. Inspection of the delivered goods does not release the Counterparty from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any liability for any defect in the services or goods provided and does not exclude the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warranty given by the Counterparty.</w:t>
      </w:r>
    </w:p>
    <w:p w14:paraId="4A7564A3" w14:textId="3A68F75F" w:rsidR="003F0BE9" w:rsidRPr="00654AD8" w:rsidRDefault="003F0BE9" w:rsidP="00654AD8">
      <w:pPr>
        <w:pStyle w:val="Lijstalinea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654AD8">
        <w:rPr>
          <w:rFonts w:ascii="Arial" w:hAnsi="Arial" w:cs="Arial"/>
          <w:lang w:val="en-GB"/>
        </w:rPr>
        <w:t>The costs of the inspection will be borne by the Counterparty, if a shortcoming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of the Counterparty is established.</w:t>
      </w:r>
    </w:p>
    <w:p w14:paraId="7C491609" w14:textId="148FB46C" w:rsidR="00654AD8" w:rsidRPr="00654AD8" w:rsidRDefault="003F0BE9" w:rsidP="00654AD8">
      <w:pPr>
        <w:pStyle w:val="Lijstalinea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  <w:lang w:val="en-GB"/>
        </w:rPr>
      </w:pPr>
      <w:r w:rsidRPr="00654AD8">
        <w:rPr>
          <w:rFonts w:ascii="Arial" w:hAnsi="Arial" w:cs="Arial"/>
          <w:lang w:val="en-GB"/>
        </w:rPr>
        <w:t xml:space="preserve">If the delivered goods are rejected, </w:t>
      </w:r>
      <w:r w:rsidRPr="00654AD8">
        <w:rPr>
          <w:rFonts w:ascii="Arial" w:hAnsi="Arial" w:cs="Arial"/>
          <w:lang w:val="en-GB"/>
        </w:rPr>
        <w:t>[......]</w:t>
      </w:r>
      <w:r w:rsidRPr="00654AD8">
        <w:rPr>
          <w:rFonts w:ascii="Arial" w:hAnsi="Arial" w:cs="Arial"/>
          <w:lang w:val="en-GB"/>
        </w:rPr>
        <w:t xml:space="preserve"> will immediately inform the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Counterparty. The Counterparty will then immediately repair or replace the delivered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 xml:space="preserve">goods (at the choice of </w:t>
      </w:r>
      <w:r w:rsidRPr="00654AD8">
        <w:rPr>
          <w:rFonts w:ascii="Arial" w:hAnsi="Arial" w:cs="Arial"/>
          <w:lang w:val="en-GB"/>
        </w:rPr>
        <w:t>[......]</w:t>
      </w:r>
      <w:r w:rsidRPr="00654AD8">
        <w:rPr>
          <w:rFonts w:ascii="Arial" w:hAnsi="Arial" w:cs="Arial"/>
          <w:lang w:val="en-GB"/>
        </w:rPr>
        <w:t>).</w:t>
      </w:r>
    </w:p>
    <w:p w14:paraId="043739C7" w14:textId="77777777" w:rsidR="00654AD8" w:rsidRDefault="00654AD8" w:rsidP="00654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028B14E4" w14:textId="3C3F8680" w:rsidR="00654AD8" w:rsidRPr="00B46E6D" w:rsidRDefault="003F0BE9" w:rsidP="00654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GB"/>
        </w:rPr>
      </w:pPr>
      <w:r w:rsidRPr="00B46E6D">
        <w:rPr>
          <w:rFonts w:ascii="Arial" w:hAnsi="Arial" w:cs="Arial"/>
          <w:b/>
          <w:bCs/>
          <w:lang w:val="en-GB"/>
        </w:rPr>
        <w:t>Article 13: Insurances</w:t>
      </w:r>
    </w:p>
    <w:p w14:paraId="2C288980" w14:textId="40EA39AB" w:rsidR="003F0BE9" w:rsidRDefault="003F0BE9" w:rsidP="00654AD8">
      <w:pPr>
        <w:pStyle w:val="Lijstalinea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654AD8">
        <w:rPr>
          <w:rFonts w:ascii="Arial" w:hAnsi="Arial" w:cs="Arial"/>
          <w:lang w:val="en-GB"/>
        </w:rPr>
        <w:t>The Counterparty is obliged to take out adequate insurance, as specified in the Purchase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 xml:space="preserve">Order, for its liability towards </w:t>
      </w:r>
      <w:r w:rsidRPr="00654AD8">
        <w:rPr>
          <w:rFonts w:ascii="Arial" w:hAnsi="Arial" w:cs="Arial"/>
          <w:lang w:val="en-GB"/>
        </w:rPr>
        <w:t>[......]</w:t>
      </w:r>
      <w:r w:rsidRPr="00654AD8">
        <w:rPr>
          <w:rFonts w:ascii="Arial" w:hAnsi="Arial" w:cs="Arial"/>
          <w:lang w:val="en-GB"/>
        </w:rPr>
        <w:t xml:space="preserve"> and third parties at its own expense. This includes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product liability and legal (risk) liability. The Counterparty must, if necessary, make the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 xml:space="preserve">insurance policy available for inspection at </w:t>
      </w:r>
      <w:r w:rsidRPr="00654AD8">
        <w:rPr>
          <w:rFonts w:ascii="Arial" w:hAnsi="Arial" w:cs="Arial"/>
          <w:lang w:val="en-GB"/>
        </w:rPr>
        <w:t>[......]</w:t>
      </w:r>
      <w:r w:rsidRPr="00654AD8">
        <w:rPr>
          <w:rFonts w:ascii="Arial" w:hAnsi="Arial" w:cs="Arial"/>
          <w:lang w:val="en-GB"/>
        </w:rPr>
        <w:t xml:space="preserve"> request.</w:t>
      </w:r>
    </w:p>
    <w:p w14:paraId="432671EE" w14:textId="77777777" w:rsidR="00654AD8" w:rsidRPr="00654AD8" w:rsidRDefault="00654AD8" w:rsidP="00654AD8">
      <w:pPr>
        <w:pStyle w:val="Lijstalinea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lang w:val="en-GB"/>
        </w:rPr>
      </w:pPr>
    </w:p>
    <w:p w14:paraId="193F64E6" w14:textId="0BA7B7B6" w:rsidR="00654AD8" w:rsidRPr="00B46E6D" w:rsidRDefault="003F0BE9" w:rsidP="003F0B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GB"/>
        </w:rPr>
      </w:pPr>
      <w:r w:rsidRPr="00B46E6D">
        <w:rPr>
          <w:rFonts w:ascii="Arial" w:hAnsi="Arial" w:cs="Arial"/>
          <w:b/>
          <w:bCs/>
          <w:lang w:val="en-GB"/>
        </w:rPr>
        <w:t>Article 14: Liability / Obligations of the Counterparty</w:t>
      </w:r>
    </w:p>
    <w:p w14:paraId="033509B7" w14:textId="07865E2A" w:rsidR="003F0BE9" w:rsidRPr="00654AD8" w:rsidRDefault="003F0BE9" w:rsidP="00654AD8">
      <w:pPr>
        <w:pStyle w:val="Lijstalinea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654AD8">
        <w:rPr>
          <w:rFonts w:ascii="Arial" w:hAnsi="Arial" w:cs="Arial"/>
          <w:lang w:val="en-GB"/>
        </w:rPr>
        <w:t>The Counterparty is liable for any damage, costs and interest whether or not as the result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of claims by third parties, based on a defect in the material and/or goods supplied by the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Counterparty or any failure to perform an order or delivery of the work.</w:t>
      </w:r>
    </w:p>
    <w:p w14:paraId="0AE1BB15" w14:textId="05AD86E4" w:rsidR="003F0BE9" w:rsidRPr="00654AD8" w:rsidRDefault="003F0BE9" w:rsidP="00654AD8">
      <w:pPr>
        <w:pStyle w:val="Lijstalinea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654AD8">
        <w:rPr>
          <w:rFonts w:ascii="Arial" w:hAnsi="Arial" w:cs="Arial"/>
          <w:lang w:val="en-GB"/>
        </w:rPr>
        <w:t xml:space="preserve">The Counterparty guarantees that the use or sale by </w:t>
      </w:r>
      <w:r w:rsidRPr="00654AD8">
        <w:rPr>
          <w:rFonts w:ascii="Arial" w:hAnsi="Arial" w:cs="Arial"/>
          <w:lang w:val="en-GB"/>
        </w:rPr>
        <w:t>[......]</w:t>
      </w:r>
      <w:r w:rsidRPr="00654AD8">
        <w:rPr>
          <w:rFonts w:ascii="Arial" w:hAnsi="Arial" w:cs="Arial"/>
          <w:lang w:val="en-GB"/>
        </w:rPr>
        <w:t xml:space="preserve"> of the goods delivered or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the utilization of work performed shall not constitute a breach of any patents, copyrights,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rights to brands or trade names and/or any other intellectual property rights of third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 xml:space="preserve">parties. The Counterparty shall indemnify </w:t>
      </w:r>
      <w:r w:rsidRPr="00654AD8">
        <w:rPr>
          <w:rFonts w:ascii="Arial" w:hAnsi="Arial" w:cs="Arial"/>
          <w:lang w:val="en-GB"/>
        </w:rPr>
        <w:t>[......]</w:t>
      </w:r>
      <w:r w:rsidRPr="00654AD8">
        <w:rPr>
          <w:rFonts w:ascii="Arial" w:hAnsi="Arial" w:cs="Arial"/>
          <w:lang w:val="en-GB"/>
        </w:rPr>
        <w:t xml:space="preserve"> against any claims from third parties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related to intellectual property rights.</w:t>
      </w:r>
    </w:p>
    <w:p w14:paraId="5FE9BE13" w14:textId="2687AA6D" w:rsidR="003F0BE9" w:rsidRPr="00654AD8" w:rsidRDefault="003F0BE9" w:rsidP="00654AD8">
      <w:pPr>
        <w:pStyle w:val="Lijstalinea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654AD8">
        <w:rPr>
          <w:rFonts w:ascii="Arial" w:hAnsi="Arial" w:cs="Arial"/>
          <w:lang w:val="en-GB"/>
        </w:rPr>
        <w:t>Insofar as the failure on the part of the Counterparty to meet its contractual or legal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 xml:space="preserve">obligations would result in </w:t>
      </w:r>
      <w:r w:rsidRPr="00654AD8">
        <w:rPr>
          <w:rFonts w:ascii="Arial" w:hAnsi="Arial" w:cs="Arial"/>
          <w:lang w:val="en-GB"/>
        </w:rPr>
        <w:t>[......]</w:t>
      </w:r>
      <w:r w:rsidRPr="00654AD8">
        <w:rPr>
          <w:rFonts w:ascii="Arial" w:hAnsi="Arial" w:cs="Arial"/>
          <w:lang w:val="en-GB"/>
        </w:rPr>
        <w:t xml:space="preserve"> being held liable by a third party or being liable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 xml:space="preserve">towards a third party, the Counterparty shall indemnify </w:t>
      </w:r>
      <w:r w:rsidRPr="00654AD8">
        <w:rPr>
          <w:rFonts w:ascii="Arial" w:hAnsi="Arial" w:cs="Arial"/>
          <w:lang w:val="en-GB"/>
        </w:rPr>
        <w:t>[......]</w:t>
      </w:r>
      <w:r w:rsidRPr="00654AD8">
        <w:rPr>
          <w:rFonts w:ascii="Arial" w:hAnsi="Arial" w:cs="Arial"/>
          <w:lang w:val="en-GB"/>
        </w:rPr>
        <w:t xml:space="preserve"> for any consequences of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such a claim or liability. The Counterparty shall explicitly provide indemnification, with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respect to, but not limited to, any possible claims of third parties, including any penalties,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 xml:space="preserve">pursuant to the Dutch Sequential Liability Act (Wet </w:t>
      </w:r>
      <w:proofErr w:type="spellStart"/>
      <w:r w:rsidRPr="00654AD8">
        <w:rPr>
          <w:rFonts w:ascii="Arial" w:hAnsi="Arial" w:cs="Arial"/>
          <w:lang w:val="en-GB"/>
        </w:rPr>
        <w:t>Ketenaansprakelijkheid</w:t>
      </w:r>
      <w:proofErr w:type="spellEnd"/>
      <w:r w:rsidRPr="00654AD8">
        <w:rPr>
          <w:rFonts w:ascii="Arial" w:hAnsi="Arial" w:cs="Arial"/>
          <w:lang w:val="en-GB"/>
        </w:rPr>
        <w:t>), the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Collection Act (</w:t>
      </w:r>
      <w:proofErr w:type="spellStart"/>
      <w:r w:rsidRPr="00654AD8">
        <w:rPr>
          <w:rFonts w:ascii="Arial" w:hAnsi="Arial" w:cs="Arial"/>
          <w:lang w:val="en-GB"/>
        </w:rPr>
        <w:t>Invorderingswet</w:t>
      </w:r>
      <w:proofErr w:type="spellEnd"/>
      <w:r w:rsidRPr="00654AD8">
        <w:rPr>
          <w:rFonts w:ascii="Arial" w:hAnsi="Arial" w:cs="Arial"/>
          <w:lang w:val="en-GB"/>
        </w:rPr>
        <w:t xml:space="preserve"> 1990), Foreign Nationals Employment Act (Wet Arbeid</w:t>
      </w:r>
      <w:r w:rsidR="00654AD8" w:rsidRPr="00654AD8">
        <w:rPr>
          <w:rFonts w:ascii="Arial" w:hAnsi="Arial" w:cs="Arial"/>
          <w:lang w:val="en-GB"/>
        </w:rPr>
        <w:t xml:space="preserve"> </w:t>
      </w:r>
      <w:proofErr w:type="spellStart"/>
      <w:r w:rsidRPr="00654AD8">
        <w:rPr>
          <w:rFonts w:ascii="Arial" w:hAnsi="Arial" w:cs="Arial"/>
          <w:lang w:val="en-GB"/>
        </w:rPr>
        <w:t>Vreemdelingen</w:t>
      </w:r>
      <w:proofErr w:type="spellEnd"/>
      <w:r w:rsidRPr="00654AD8">
        <w:rPr>
          <w:rFonts w:ascii="Arial" w:hAnsi="Arial" w:cs="Arial"/>
          <w:lang w:val="en-GB"/>
        </w:rPr>
        <w:t>) and any related rules and regulations. If non-Dutch laws and regulations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apply to the Agreement, this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indemnification also applies to these laws and regulations.</w:t>
      </w:r>
    </w:p>
    <w:p w14:paraId="1FB52149" w14:textId="7A9FABAE" w:rsidR="003F0BE9" w:rsidRPr="00654AD8" w:rsidRDefault="003F0BE9" w:rsidP="00654AD8">
      <w:pPr>
        <w:pStyle w:val="Lijstalinea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654AD8">
        <w:rPr>
          <w:rFonts w:ascii="Arial" w:hAnsi="Arial" w:cs="Arial"/>
          <w:lang w:val="en-GB"/>
        </w:rPr>
        <w:t>[......]</w:t>
      </w:r>
      <w:r w:rsidRPr="00654AD8">
        <w:rPr>
          <w:rFonts w:ascii="Arial" w:hAnsi="Arial" w:cs="Arial"/>
          <w:lang w:val="en-GB"/>
        </w:rPr>
        <w:t xml:space="preserve"> is entitled in appropriate cases, to pay any social security premiums and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contributions into a so-called blocked guarantee account or, after the deduction of the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agreed price, to pay them directly to the executor of social security provisions or the tax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authorities.</w:t>
      </w:r>
    </w:p>
    <w:p w14:paraId="222C8AEB" w14:textId="77777777" w:rsidR="00654AD8" w:rsidRPr="00B46E6D" w:rsidRDefault="00654AD8" w:rsidP="003F0B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02CAB947" w14:textId="77777777" w:rsidR="003F0BE9" w:rsidRPr="00B46E6D" w:rsidRDefault="003F0BE9" w:rsidP="003F0B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GB"/>
        </w:rPr>
      </w:pPr>
      <w:r w:rsidRPr="00B46E6D">
        <w:rPr>
          <w:rFonts w:ascii="Arial" w:hAnsi="Arial" w:cs="Arial"/>
          <w:b/>
          <w:bCs/>
          <w:lang w:val="en-GB"/>
        </w:rPr>
        <w:t>Article 15: Employees</w:t>
      </w:r>
    </w:p>
    <w:p w14:paraId="4A283CAA" w14:textId="11E60638" w:rsidR="003F0BE9" w:rsidRPr="00654AD8" w:rsidRDefault="003F0BE9" w:rsidP="00654AD8">
      <w:pPr>
        <w:pStyle w:val="Lijstalinea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654AD8">
        <w:rPr>
          <w:rFonts w:ascii="Arial" w:hAnsi="Arial" w:cs="Arial"/>
          <w:lang w:val="en-GB"/>
        </w:rPr>
        <w:t>If the Agreement includes that the Counterparty is responsible for any work, the</w:t>
      </w:r>
      <w:r w:rsid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Counterparty guarantees:</w:t>
      </w:r>
    </w:p>
    <w:p w14:paraId="4D5DEF33" w14:textId="3A10D07D" w:rsidR="003F0BE9" w:rsidRPr="00654AD8" w:rsidRDefault="003F0BE9" w:rsidP="003B7D55">
      <w:pPr>
        <w:pStyle w:val="Lijstalinea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lang w:val="en-GB"/>
        </w:rPr>
      </w:pPr>
      <w:r w:rsidRPr="00654AD8">
        <w:rPr>
          <w:rFonts w:ascii="Arial" w:hAnsi="Arial" w:cs="Arial"/>
          <w:lang w:val="en-GB"/>
        </w:rPr>
        <w:t>That all work will be performed exclusively by the Counterparty’s own employees,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or if the Counterparty has engaged other (sub)contractors, these employees will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perform their work under the full responsibility of the Counterparty;</w:t>
      </w:r>
    </w:p>
    <w:p w14:paraId="657734B0" w14:textId="74A9B25F" w:rsidR="003F0BE9" w:rsidRPr="00654AD8" w:rsidRDefault="003F0BE9" w:rsidP="003B7D55">
      <w:pPr>
        <w:pStyle w:val="Lijstalinea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lang w:val="en-GB"/>
        </w:rPr>
      </w:pPr>
      <w:r w:rsidRPr="00654AD8">
        <w:rPr>
          <w:rFonts w:ascii="Arial" w:hAnsi="Arial" w:cs="Arial"/>
          <w:lang w:val="en-GB"/>
        </w:rPr>
        <w:t>That all employees (if applicable) have the diplomas, permits and/or certifications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which allows them to perform the work;</w:t>
      </w:r>
    </w:p>
    <w:p w14:paraId="59C265CF" w14:textId="7AB22778" w:rsidR="003F0BE9" w:rsidRPr="00654AD8" w:rsidRDefault="003F0BE9" w:rsidP="003B7D55">
      <w:pPr>
        <w:pStyle w:val="Lijstalinea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lang w:val="en-GB"/>
        </w:rPr>
      </w:pPr>
      <w:r w:rsidRPr="00654AD8">
        <w:rPr>
          <w:rFonts w:ascii="Arial" w:hAnsi="Arial" w:cs="Arial"/>
          <w:lang w:val="en-GB"/>
        </w:rPr>
        <w:t>That all employees, have (if applicable) the necessary work permit and other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documents showing that they are allowed to reside and work at the place of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performance of the Agreement;</w:t>
      </w:r>
    </w:p>
    <w:p w14:paraId="56E01A94" w14:textId="47767B9E" w:rsidR="003F0BE9" w:rsidRPr="00654AD8" w:rsidRDefault="003F0BE9" w:rsidP="003B7D55">
      <w:pPr>
        <w:pStyle w:val="Lijstalinea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lang w:val="en-GB"/>
        </w:rPr>
      </w:pPr>
      <w:r w:rsidRPr="00654AD8">
        <w:rPr>
          <w:rFonts w:ascii="Arial" w:hAnsi="Arial" w:cs="Arial"/>
          <w:lang w:val="en-GB"/>
        </w:rPr>
        <w:lastRenderedPageBreak/>
        <w:t>That all employees are familiar with and will comply with all applicable regulations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and safety regulations that apply to the work;</w:t>
      </w:r>
    </w:p>
    <w:p w14:paraId="25F1AC0D" w14:textId="56B1C347" w:rsidR="003F0BE9" w:rsidRPr="00654AD8" w:rsidRDefault="003F0BE9" w:rsidP="003B7D55">
      <w:pPr>
        <w:pStyle w:val="Lijstalinea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lang w:val="en-GB"/>
        </w:rPr>
      </w:pPr>
      <w:r w:rsidRPr="00654AD8">
        <w:rPr>
          <w:rFonts w:ascii="Arial" w:hAnsi="Arial" w:cs="Arial"/>
          <w:lang w:val="en-GB"/>
        </w:rPr>
        <w:t>That all employees of the Counterparty as well as the (sub)contractors engaged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by the Counterparty have signed in writing all compliancy documents prior to the</w:t>
      </w:r>
      <w:r w:rsidR="00654AD8" w:rsidRPr="00654AD8">
        <w:rPr>
          <w:rFonts w:ascii="Arial" w:hAnsi="Arial" w:cs="Arial"/>
          <w:lang w:val="en-GB"/>
        </w:rPr>
        <w:t xml:space="preserve"> </w:t>
      </w:r>
      <w:r w:rsidRPr="00654AD8">
        <w:rPr>
          <w:rFonts w:ascii="Arial" w:hAnsi="Arial" w:cs="Arial"/>
          <w:lang w:val="en-GB"/>
        </w:rPr>
        <w:t>commencement of the work as mentioned in point d.</w:t>
      </w:r>
    </w:p>
    <w:p w14:paraId="5D44EBAD" w14:textId="2F4CC78C" w:rsidR="003F0BE9" w:rsidRPr="003B7D55" w:rsidRDefault="003F0BE9" w:rsidP="003B7D55">
      <w:pPr>
        <w:pStyle w:val="Lijstalinea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3B7D55">
        <w:rPr>
          <w:rFonts w:ascii="Arial" w:hAnsi="Arial" w:cs="Arial"/>
          <w:lang w:val="en-GB"/>
        </w:rPr>
        <w:t xml:space="preserve">The Counterparty indemnifies </w:t>
      </w:r>
      <w:r w:rsidRPr="003B7D55">
        <w:rPr>
          <w:rFonts w:ascii="Arial" w:hAnsi="Arial" w:cs="Arial"/>
          <w:lang w:val="en-GB"/>
        </w:rPr>
        <w:t>[......]</w:t>
      </w:r>
      <w:r w:rsidRPr="003B7D55">
        <w:rPr>
          <w:rFonts w:ascii="Arial" w:hAnsi="Arial" w:cs="Arial"/>
          <w:lang w:val="en-GB"/>
        </w:rPr>
        <w:t xml:space="preserve"> against any fines and/or other sanction imposed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 xml:space="preserve">on </w:t>
      </w:r>
      <w:r w:rsidRPr="003B7D55">
        <w:rPr>
          <w:rFonts w:ascii="Arial" w:hAnsi="Arial" w:cs="Arial"/>
          <w:lang w:val="en-GB"/>
        </w:rPr>
        <w:t>[......]</w:t>
      </w:r>
      <w:r w:rsidRPr="003B7D55">
        <w:rPr>
          <w:rFonts w:ascii="Arial" w:hAnsi="Arial" w:cs="Arial"/>
          <w:lang w:val="en-GB"/>
        </w:rPr>
        <w:t xml:space="preserve"> by or on behalf of the Labor Inspectorate any other competent (national)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>body in connection with any alleged or established violation of the Counterparty’s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>violation of the Foreign Nationals Employment Act or related (national) laws and/or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 xml:space="preserve">regulations. The </w:t>
      </w:r>
      <w:r w:rsidR="003B7D55" w:rsidRPr="003B7D55">
        <w:rPr>
          <w:rFonts w:ascii="Arial" w:hAnsi="Arial" w:cs="Arial"/>
          <w:lang w:val="en-GB"/>
        </w:rPr>
        <w:t>Co</w:t>
      </w:r>
      <w:r w:rsidRPr="003B7D55">
        <w:rPr>
          <w:rFonts w:ascii="Arial" w:hAnsi="Arial" w:cs="Arial"/>
          <w:lang w:val="en-GB"/>
        </w:rPr>
        <w:t xml:space="preserve">unterparty also indemnifies </w:t>
      </w:r>
      <w:r w:rsidRPr="003B7D55">
        <w:rPr>
          <w:rFonts w:ascii="Arial" w:hAnsi="Arial" w:cs="Arial"/>
          <w:lang w:val="en-GB"/>
        </w:rPr>
        <w:t>[......]</w:t>
      </w:r>
      <w:r w:rsidRPr="003B7D55">
        <w:rPr>
          <w:rFonts w:ascii="Arial" w:hAnsi="Arial" w:cs="Arial"/>
          <w:lang w:val="en-GB"/>
        </w:rPr>
        <w:t xml:space="preserve"> against all costs, including costs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 xml:space="preserve">for legal assistance, which </w:t>
      </w:r>
      <w:r w:rsidRPr="003B7D55">
        <w:rPr>
          <w:rFonts w:ascii="Arial" w:hAnsi="Arial" w:cs="Arial"/>
          <w:lang w:val="en-GB"/>
        </w:rPr>
        <w:t>[......]</w:t>
      </w:r>
      <w:r w:rsidRPr="003B7D55">
        <w:rPr>
          <w:rFonts w:ascii="Arial" w:hAnsi="Arial" w:cs="Arial"/>
          <w:lang w:val="en-GB"/>
        </w:rPr>
        <w:t xml:space="preserve"> has to incur in connection with the aforementioned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>fines and/or other sanctions.</w:t>
      </w:r>
    </w:p>
    <w:p w14:paraId="2DFFBC18" w14:textId="284673E4" w:rsidR="003F0BE9" w:rsidRPr="003B7D55" w:rsidRDefault="003F0BE9" w:rsidP="003B7D55">
      <w:pPr>
        <w:pStyle w:val="Lijstalinea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3B7D55">
        <w:rPr>
          <w:rFonts w:ascii="Arial" w:hAnsi="Arial" w:cs="Arial"/>
          <w:lang w:val="en-GB"/>
        </w:rPr>
        <w:t>The Counterparty is responsible for any tools and materials that it or the personnel uses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>in the execution of the work. The Counterparty will provide its employees with safety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>clothing and any further safety instruments that comply with the applicable laws and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>regulations.</w:t>
      </w:r>
    </w:p>
    <w:p w14:paraId="0F735313" w14:textId="5752CEE0" w:rsidR="003F0BE9" w:rsidRPr="003B7D55" w:rsidRDefault="003F0BE9" w:rsidP="003B7D55">
      <w:pPr>
        <w:pStyle w:val="Lijstalinea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3B7D55">
        <w:rPr>
          <w:rFonts w:ascii="Arial" w:hAnsi="Arial" w:cs="Arial"/>
          <w:lang w:val="en-GB"/>
        </w:rPr>
        <w:t>The Counterparty shall ensure that the presence of personnel on the worksite does not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 xml:space="preserve">cause any interruption or other interference for </w:t>
      </w:r>
      <w:r w:rsidRPr="003B7D55">
        <w:rPr>
          <w:rFonts w:ascii="Arial" w:hAnsi="Arial" w:cs="Arial"/>
          <w:lang w:val="en-GB"/>
        </w:rPr>
        <w:t>[......]</w:t>
      </w:r>
      <w:r w:rsidRPr="003B7D55">
        <w:rPr>
          <w:rFonts w:ascii="Arial" w:hAnsi="Arial" w:cs="Arial"/>
          <w:lang w:val="en-GB"/>
        </w:rPr>
        <w:t xml:space="preserve"> and its third parties.</w:t>
      </w:r>
    </w:p>
    <w:p w14:paraId="35173533" w14:textId="5399D28E" w:rsidR="003F0BE9" w:rsidRPr="003B7D55" w:rsidRDefault="003F0BE9" w:rsidP="003B7D55">
      <w:pPr>
        <w:pStyle w:val="Lijstalinea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3B7D55">
        <w:rPr>
          <w:rFonts w:ascii="Arial" w:hAnsi="Arial" w:cs="Arial"/>
          <w:lang w:val="en-GB"/>
        </w:rPr>
        <w:t xml:space="preserve">Prior to deploying </w:t>
      </w:r>
      <w:proofErr w:type="spellStart"/>
      <w:r w:rsidRPr="003B7D55">
        <w:rPr>
          <w:rFonts w:ascii="Arial" w:hAnsi="Arial" w:cs="Arial"/>
          <w:lang w:val="en-GB"/>
        </w:rPr>
        <w:t>personnal</w:t>
      </w:r>
      <w:proofErr w:type="spellEnd"/>
      <w:r w:rsidRPr="003B7D55">
        <w:rPr>
          <w:rFonts w:ascii="Arial" w:hAnsi="Arial" w:cs="Arial"/>
          <w:lang w:val="en-GB"/>
        </w:rPr>
        <w:t xml:space="preserve"> at the work site, the Counterparty must provide </w:t>
      </w:r>
      <w:r w:rsidRPr="003B7D55">
        <w:rPr>
          <w:rFonts w:ascii="Arial" w:hAnsi="Arial" w:cs="Arial"/>
          <w:lang w:val="en-GB"/>
        </w:rPr>
        <w:t>[......]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>upon first request with a copy of their proof of identity and any work permit and/or other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>permits required pursuant to the rules and regulations and/or local provisions applicable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>to the work site.</w:t>
      </w:r>
    </w:p>
    <w:p w14:paraId="09BC4AD6" w14:textId="305119A1" w:rsidR="003F0BE9" w:rsidRPr="003B7D55" w:rsidRDefault="003F0BE9" w:rsidP="003B7D55">
      <w:pPr>
        <w:pStyle w:val="Lijstalinea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3B7D55">
        <w:rPr>
          <w:rFonts w:ascii="Arial" w:hAnsi="Arial" w:cs="Arial"/>
          <w:lang w:val="en-GB"/>
        </w:rPr>
        <w:t xml:space="preserve">Prior to the performance of the Agreement, the Counterparty must be registered with </w:t>
      </w:r>
      <w:r w:rsidR="003B7D55" w:rsidRPr="003B7D55">
        <w:rPr>
          <w:rFonts w:ascii="Arial" w:hAnsi="Arial" w:cs="Arial"/>
          <w:lang w:val="en-GB"/>
        </w:rPr>
        <w:t xml:space="preserve">the </w:t>
      </w:r>
      <w:r w:rsidRPr="003B7D55">
        <w:rPr>
          <w:rFonts w:ascii="Arial" w:hAnsi="Arial" w:cs="Arial"/>
          <w:lang w:val="en-GB"/>
        </w:rPr>
        <w:t>chamber of commerce, have a VAT number and, if necessary, an establishment permit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>and a compulsory insurance with an employers', employees' or trade association.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>[......]</w:t>
      </w:r>
      <w:r w:rsidRPr="003B7D55">
        <w:rPr>
          <w:rFonts w:ascii="Arial" w:hAnsi="Arial" w:cs="Arial"/>
          <w:lang w:val="en-GB"/>
        </w:rPr>
        <w:t xml:space="preserve"> is entitled at all time to demand proof of the foregoing and the Counterparty will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>make this proof available on first request.</w:t>
      </w:r>
    </w:p>
    <w:p w14:paraId="2387FAB6" w14:textId="77777777" w:rsidR="003B7D55" w:rsidRPr="00B46E6D" w:rsidRDefault="003B7D55" w:rsidP="003F0B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178FA20D" w14:textId="77777777" w:rsidR="003F0BE9" w:rsidRPr="00B46E6D" w:rsidRDefault="003F0BE9" w:rsidP="003F0B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GB"/>
        </w:rPr>
      </w:pPr>
      <w:r w:rsidRPr="00B46E6D">
        <w:rPr>
          <w:rFonts w:ascii="Arial" w:hAnsi="Arial" w:cs="Arial"/>
          <w:b/>
          <w:bCs/>
          <w:lang w:val="en-GB"/>
        </w:rPr>
        <w:t>Article 16: Guarantee</w:t>
      </w:r>
    </w:p>
    <w:p w14:paraId="1635A1B5" w14:textId="6677FEE7" w:rsidR="003F0BE9" w:rsidRPr="003B7D55" w:rsidRDefault="003F0BE9" w:rsidP="003B7D55">
      <w:pPr>
        <w:pStyle w:val="Lijstalinea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3B7D55">
        <w:rPr>
          <w:rFonts w:ascii="Arial" w:hAnsi="Arial" w:cs="Arial"/>
          <w:lang w:val="en-GB"/>
        </w:rPr>
        <w:t>The Counterparty guarantees that the goods to be supplied, the services to be performed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>or the work to be executed are in accordance with the Agreement, are suitable for the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>intended use and comply with any applicable regulations.</w:t>
      </w:r>
    </w:p>
    <w:p w14:paraId="61B61E5D" w14:textId="2ADEADE5" w:rsidR="003F0BE9" w:rsidRPr="003B7D55" w:rsidRDefault="003F0BE9" w:rsidP="003B7D55">
      <w:pPr>
        <w:pStyle w:val="Lijstalinea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3B7D55">
        <w:rPr>
          <w:rFonts w:ascii="Arial" w:hAnsi="Arial" w:cs="Arial"/>
          <w:lang w:val="en-GB"/>
        </w:rPr>
        <w:t>The guarantee provided by the Counterparty shall be at least equal to the guarantee that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>[......]</w:t>
      </w:r>
      <w:r w:rsidRPr="003B7D55">
        <w:rPr>
          <w:rFonts w:ascii="Arial" w:hAnsi="Arial" w:cs="Arial"/>
          <w:lang w:val="en-GB"/>
        </w:rPr>
        <w:t xml:space="preserve"> must provide to its Principal. If the guarantee of the Counterparty or its supplier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>is more extensive than the guarantee referred to in the previous sentence, the guarantee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>of the Counterparty will apply. The guarantee must at least be valid for a period of 12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>months after delivery of the goods, the performance of the service or the delivery of the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>work.</w:t>
      </w:r>
    </w:p>
    <w:p w14:paraId="74085F5F" w14:textId="741BF6E4" w:rsidR="003F0BE9" w:rsidRPr="003B7D55" w:rsidRDefault="003F0BE9" w:rsidP="003B7D55">
      <w:pPr>
        <w:pStyle w:val="Lijstalinea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3B7D55">
        <w:rPr>
          <w:rFonts w:ascii="Arial" w:hAnsi="Arial" w:cs="Arial"/>
          <w:lang w:val="en-GB"/>
        </w:rPr>
        <w:t>The warranty period commences at the moment that the goods delivered or work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 xml:space="preserve">performed are accepted by </w:t>
      </w:r>
      <w:r w:rsidRPr="003B7D55">
        <w:rPr>
          <w:rFonts w:ascii="Arial" w:hAnsi="Arial" w:cs="Arial"/>
          <w:lang w:val="en-GB"/>
        </w:rPr>
        <w:t>[......]</w:t>
      </w:r>
      <w:r w:rsidRPr="003B7D55">
        <w:rPr>
          <w:rFonts w:ascii="Arial" w:hAnsi="Arial" w:cs="Arial"/>
          <w:lang w:val="en-GB"/>
        </w:rPr>
        <w:t xml:space="preserve"> in the manner as described in Article 5.5 of these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>Terms and Conditions.</w:t>
      </w:r>
    </w:p>
    <w:p w14:paraId="732113AE" w14:textId="697204D0" w:rsidR="003F0BE9" w:rsidRPr="003B7D55" w:rsidRDefault="003F0BE9" w:rsidP="003B7D55">
      <w:pPr>
        <w:pStyle w:val="Lijstalinea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3B7D55">
        <w:rPr>
          <w:rFonts w:ascii="Arial" w:hAnsi="Arial" w:cs="Arial"/>
          <w:lang w:val="en-GB"/>
        </w:rPr>
        <w:t>If defects are found, the goods, parts of goods and/or services rendered to which the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 xml:space="preserve">defect has manifested itself remain at </w:t>
      </w:r>
      <w:r w:rsidRPr="003B7D55">
        <w:rPr>
          <w:rFonts w:ascii="Arial" w:hAnsi="Arial" w:cs="Arial"/>
          <w:lang w:val="en-GB"/>
        </w:rPr>
        <w:t>[......]</w:t>
      </w:r>
      <w:r w:rsidRPr="003B7D55">
        <w:rPr>
          <w:rFonts w:ascii="Arial" w:hAnsi="Arial" w:cs="Arial"/>
          <w:lang w:val="en-GB"/>
        </w:rPr>
        <w:t xml:space="preserve"> disposal until the cause of the defect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>has been established. Any repair work pursuant to the guarantee must be executed by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 xml:space="preserve">the Counterparty within a reasonable period, as determined by </w:t>
      </w:r>
      <w:r w:rsidRPr="003B7D55">
        <w:rPr>
          <w:rFonts w:ascii="Arial" w:hAnsi="Arial" w:cs="Arial"/>
          <w:lang w:val="en-GB"/>
        </w:rPr>
        <w:t>[......]</w:t>
      </w:r>
      <w:r w:rsidRPr="003B7D55">
        <w:rPr>
          <w:rFonts w:ascii="Arial" w:hAnsi="Arial" w:cs="Arial"/>
          <w:lang w:val="en-GB"/>
        </w:rPr>
        <w:t>. Any costs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>resulting from such repair work are for the account of the Counterparty.</w:t>
      </w:r>
    </w:p>
    <w:p w14:paraId="4304F397" w14:textId="28E3A126" w:rsidR="003F0BE9" w:rsidRPr="003B7D55" w:rsidRDefault="003F0BE9" w:rsidP="003B7D55">
      <w:pPr>
        <w:pStyle w:val="Lijstalinea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3B7D55">
        <w:rPr>
          <w:rFonts w:ascii="Arial" w:hAnsi="Arial" w:cs="Arial"/>
          <w:lang w:val="en-GB"/>
        </w:rPr>
        <w:t xml:space="preserve">If the Counterparty, despite </w:t>
      </w:r>
      <w:r w:rsidRPr="003B7D55">
        <w:rPr>
          <w:rFonts w:ascii="Arial" w:hAnsi="Arial" w:cs="Arial"/>
          <w:lang w:val="en-GB"/>
        </w:rPr>
        <w:t>[......]</w:t>
      </w:r>
      <w:r w:rsidRPr="003B7D55">
        <w:rPr>
          <w:rFonts w:ascii="Arial" w:hAnsi="Arial" w:cs="Arial"/>
          <w:lang w:val="en-GB"/>
        </w:rPr>
        <w:t xml:space="preserve"> having informed it about found defect, still fails to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 xml:space="preserve">make replacement or repair, </w:t>
      </w:r>
      <w:r w:rsidRPr="003B7D55">
        <w:rPr>
          <w:rFonts w:ascii="Arial" w:hAnsi="Arial" w:cs="Arial"/>
          <w:lang w:val="en-GB"/>
        </w:rPr>
        <w:t>[......]</w:t>
      </w:r>
      <w:r w:rsidRPr="003B7D55">
        <w:rPr>
          <w:rFonts w:ascii="Arial" w:hAnsi="Arial" w:cs="Arial"/>
          <w:lang w:val="en-GB"/>
        </w:rPr>
        <w:t xml:space="preserve"> has the right to, without further notice, to carry out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>the replacement or repair at the expense of the Counterparty.</w:t>
      </w:r>
    </w:p>
    <w:p w14:paraId="1995A1DB" w14:textId="72E47518" w:rsidR="003B7D55" w:rsidRPr="003B7D55" w:rsidRDefault="003F0BE9" w:rsidP="003B7D55">
      <w:pPr>
        <w:pStyle w:val="Lijstalinea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  <w:lang w:val="en-GB"/>
        </w:rPr>
      </w:pPr>
      <w:r w:rsidRPr="003B7D55">
        <w:rPr>
          <w:rFonts w:ascii="Arial" w:hAnsi="Arial" w:cs="Arial"/>
          <w:lang w:val="en-GB"/>
        </w:rPr>
        <w:t>As soon as a replacement performed by the Counterparty has been completed and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 xml:space="preserve">accepted by </w:t>
      </w:r>
      <w:r w:rsidRPr="003B7D55">
        <w:rPr>
          <w:rFonts w:ascii="Arial" w:hAnsi="Arial" w:cs="Arial"/>
          <w:lang w:val="en-GB"/>
        </w:rPr>
        <w:t>[......]</w:t>
      </w:r>
      <w:r w:rsidRPr="003B7D55">
        <w:rPr>
          <w:rFonts w:ascii="Arial" w:hAnsi="Arial" w:cs="Arial"/>
          <w:lang w:val="en-GB"/>
        </w:rPr>
        <w:t>, a new warranty period starts for that replacement.</w:t>
      </w:r>
    </w:p>
    <w:p w14:paraId="6B03F58D" w14:textId="77777777" w:rsidR="003B7D55" w:rsidRDefault="003B7D55" w:rsidP="003B7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130BA6CD" w14:textId="77777777" w:rsidR="003B7D55" w:rsidRDefault="003B7D55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br w:type="page"/>
      </w:r>
    </w:p>
    <w:p w14:paraId="35F3BE24" w14:textId="4B262FFC" w:rsidR="003F0BE9" w:rsidRPr="00B46E6D" w:rsidRDefault="003F0BE9" w:rsidP="003B7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GB"/>
        </w:rPr>
      </w:pPr>
      <w:r w:rsidRPr="00B46E6D">
        <w:rPr>
          <w:rFonts w:ascii="Arial" w:hAnsi="Arial" w:cs="Arial"/>
          <w:b/>
          <w:bCs/>
          <w:lang w:val="en-GB"/>
        </w:rPr>
        <w:lastRenderedPageBreak/>
        <w:t>Article 17: Information</w:t>
      </w:r>
    </w:p>
    <w:p w14:paraId="108BE9B0" w14:textId="41746B19" w:rsidR="003F0BE9" w:rsidRPr="003B7D55" w:rsidRDefault="003F0BE9" w:rsidP="003B7D55">
      <w:pPr>
        <w:pStyle w:val="Lijstalinea"/>
        <w:numPr>
          <w:ilvl w:val="1"/>
          <w:numId w:val="5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3B7D55">
        <w:rPr>
          <w:rFonts w:ascii="Arial" w:hAnsi="Arial" w:cs="Arial"/>
          <w:lang w:val="en-GB"/>
        </w:rPr>
        <w:t xml:space="preserve">Any information that </w:t>
      </w:r>
      <w:r w:rsidRPr="003B7D55">
        <w:rPr>
          <w:rFonts w:ascii="Arial" w:hAnsi="Arial" w:cs="Arial"/>
          <w:lang w:val="en-GB"/>
        </w:rPr>
        <w:t>[......]</w:t>
      </w:r>
      <w:r w:rsidRPr="003B7D55">
        <w:rPr>
          <w:rFonts w:ascii="Arial" w:hAnsi="Arial" w:cs="Arial"/>
          <w:lang w:val="en-GB"/>
        </w:rPr>
        <w:t xml:space="preserve"> makes available to the Counterparty is the property of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>[......]</w:t>
      </w:r>
      <w:r w:rsidRPr="003B7D55">
        <w:rPr>
          <w:rFonts w:ascii="Arial" w:hAnsi="Arial" w:cs="Arial"/>
          <w:lang w:val="en-GB"/>
        </w:rPr>
        <w:t>. The Counterparty may not make the information available or known to any third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>party other than for the purpose of performing the Agreement. If the Counterparty must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>make confidential information available to a third party with respect to the performance of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 xml:space="preserve">the Agreement, it must have received prior written consent from </w:t>
      </w:r>
      <w:r w:rsidRPr="003B7D55">
        <w:rPr>
          <w:rFonts w:ascii="Arial" w:hAnsi="Arial" w:cs="Arial"/>
          <w:lang w:val="en-GB"/>
        </w:rPr>
        <w:t>[......]</w:t>
      </w:r>
      <w:r w:rsidRPr="003B7D55">
        <w:rPr>
          <w:rFonts w:ascii="Arial" w:hAnsi="Arial" w:cs="Arial"/>
          <w:lang w:val="en-GB"/>
        </w:rPr>
        <w:t>. Confidential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>information is all information including drawings, computer programs, computer files and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>all other information that is not generally known and legally obtained by the Counterparty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>or that has been stipulated as confidential.</w:t>
      </w:r>
    </w:p>
    <w:p w14:paraId="656147C8" w14:textId="630172F1" w:rsidR="003F0BE9" w:rsidRPr="003B7D55" w:rsidRDefault="003F0BE9" w:rsidP="003B7D55">
      <w:pPr>
        <w:pStyle w:val="Lijstalinea"/>
        <w:numPr>
          <w:ilvl w:val="1"/>
          <w:numId w:val="5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3B7D55">
        <w:rPr>
          <w:rFonts w:ascii="Arial" w:hAnsi="Arial" w:cs="Arial"/>
          <w:lang w:val="en-GB"/>
        </w:rPr>
        <w:t xml:space="preserve">If no Agreement is concluded, all information provided by </w:t>
      </w:r>
      <w:r w:rsidRPr="003B7D55">
        <w:rPr>
          <w:rFonts w:ascii="Arial" w:hAnsi="Arial" w:cs="Arial"/>
          <w:lang w:val="en-GB"/>
        </w:rPr>
        <w:t>[......]</w:t>
      </w:r>
      <w:r w:rsidRPr="003B7D55">
        <w:rPr>
          <w:rFonts w:ascii="Arial" w:hAnsi="Arial" w:cs="Arial"/>
          <w:lang w:val="en-GB"/>
        </w:rPr>
        <w:t xml:space="preserve"> to the Counterparty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 xml:space="preserve">must be returned to </w:t>
      </w:r>
      <w:r w:rsidRPr="003B7D55">
        <w:rPr>
          <w:rFonts w:ascii="Arial" w:hAnsi="Arial" w:cs="Arial"/>
          <w:lang w:val="en-GB"/>
        </w:rPr>
        <w:t>[......]</w:t>
      </w:r>
      <w:r w:rsidRPr="003B7D55">
        <w:rPr>
          <w:rFonts w:ascii="Arial" w:hAnsi="Arial" w:cs="Arial"/>
          <w:lang w:val="en-GB"/>
        </w:rPr>
        <w:t xml:space="preserve"> free of charge on first request.</w:t>
      </w:r>
    </w:p>
    <w:p w14:paraId="019EAFDA" w14:textId="0BC5CE05" w:rsidR="003F0BE9" w:rsidRPr="003B7D55" w:rsidRDefault="003F0BE9" w:rsidP="003B7D55">
      <w:pPr>
        <w:pStyle w:val="Lijstalinea"/>
        <w:numPr>
          <w:ilvl w:val="1"/>
          <w:numId w:val="5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3B7D55">
        <w:rPr>
          <w:rFonts w:ascii="Arial" w:hAnsi="Arial" w:cs="Arial"/>
          <w:lang w:val="en-GB"/>
        </w:rPr>
        <w:t>The Counterparty must supply the goods, execute the Agreement or realise the work in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 xml:space="preserve">accordance with the latest drawings made available by </w:t>
      </w:r>
      <w:r w:rsidRPr="003B7D55">
        <w:rPr>
          <w:rFonts w:ascii="Arial" w:hAnsi="Arial" w:cs="Arial"/>
          <w:lang w:val="en-GB"/>
        </w:rPr>
        <w:t>[......]</w:t>
      </w:r>
      <w:r w:rsidRPr="003B7D55">
        <w:rPr>
          <w:rFonts w:ascii="Arial" w:hAnsi="Arial" w:cs="Arial"/>
          <w:lang w:val="en-GB"/>
        </w:rPr>
        <w:t>. After delivery,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>performance of the service or execution of the work, the Counterparty must provide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>[......]</w:t>
      </w:r>
      <w:r w:rsidRPr="003B7D55">
        <w:rPr>
          <w:rFonts w:ascii="Arial" w:hAnsi="Arial" w:cs="Arial"/>
          <w:lang w:val="en-GB"/>
        </w:rPr>
        <w:t xml:space="preserve"> with a drawing related to the work it has executed, which incorporates, but is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>not restricted to, the location of all gas, water and electricity pipes and cables.</w:t>
      </w:r>
    </w:p>
    <w:p w14:paraId="55868410" w14:textId="2AB274A5" w:rsidR="003F0BE9" w:rsidRPr="003B7D55" w:rsidRDefault="003F0BE9" w:rsidP="003B7D55">
      <w:pPr>
        <w:pStyle w:val="Lijstalinea"/>
        <w:numPr>
          <w:ilvl w:val="1"/>
          <w:numId w:val="5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3B7D55">
        <w:rPr>
          <w:rFonts w:ascii="Arial" w:hAnsi="Arial" w:cs="Arial"/>
          <w:lang w:val="en-GB"/>
        </w:rPr>
        <w:t>After termination of the Agreement, the Counterparty will immediately hand over to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>[......]</w:t>
      </w:r>
      <w:r w:rsidRPr="003B7D55">
        <w:rPr>
          <w:rFonts w:ascii="Arial" w:hAnsi="Arial" w:cs="Arial"/>
          <w:lang w:val="en-GB"/>
        </w:rPr>
        <w:t xml:space="preserve"> and return all documents, goods and matters in its possession that are property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 xml:space="preserve">of </w:t>
      </w:r>
      <w:r w:rsidRPr="003B7D55">
        <w:rPr>
          <w:rFonts w:ascii="Arial" w:hAnsi="Arial" w:cs="Arial"/>
          <w:lang w:val="en-GB"/>
        </w:rPr>
        <w:t>[......]</w:t>
      </w:r>
      <w:r w:rsidRPr="003B7D55">
        <w:rPr>
          <w:rFonts w:ascii="Arial" w:hAnsi="Arial" w:cs="Arial"/>
          <w:lang w:val="en-GB"/>
        </w:rPr>
        <w:t>.</w:t>
      </w:r>
    </w:p>
    <w:p w14:paraId="600A8CD1" w14:textId="77777777" w:rsidR="003B7D55" w:rsidRPr="00B46E6D" w:rsidRDefault="003B7D55" w:rsidP="003F0B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24852ABD" w14:textId="77777777" w:rsidR="003F0BE9" w:rsidRPr="00B46E6D" w:rsidRDefault="003F0BE9" w:rsidP="003F0B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GB"/>
        </w:rPr>
      </w:pPr>
      <w:r w:rsidRPr="00B46E6D">
        <w:rPr>
          <w:rFonts w:ascii="Arial" w:hAnsi="Arial" w:cs="Arial"/>
          <w:b/>
          <w:bCs/>
          <w:lang w:val="en-GB"/>
        </w:rPr>
        <w:t>Article 18: Transfer of Rights</w:t>
      </w:r>
    </w:p>
    <w:p w14:paraId="64778E20" w14:textId="77ECBC9F" w:rsidR="003F0BE9" w:rsidRPr="003B7D55" w:rsidRDefault="003F0BE9" w:rsidP="003B7D55">
      <w:pPr>
        <w:pStyle w:val="Lijstalinea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3B7D55">
        <w:rPr>
          <w:rFonts w:ascii="Arial" w:hAnsi="Arial" w:cs="Arial"/>
          <w:lang w:val="en-GB"/>
        </w:rPr>
        <w:t>The Counterparty is not entitled to transfer any rights or obligations resulting from the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 xml:space="preserve">contract to third parties without written consent from </w:t>
      </w:r>
      <w:r w:rsidRPr="003B7D55">
        <w:rPr>
          <w:rFonts w:ascii="Arial" w:hAnsi="Arial" w:cs="Arial"/>
          <w:lang w:val="en-GB"/>
        </w:rPr>
        <w:t>[......]</w:t>
      </w:r>
      <w:r w:rsidRPr="003B7D55">
        <w:rPr>
          <w:rFonts w:ascii="Arial" w:hAnsi="Arial" w:cs="Arial"/>
          <w:lang w:val="en-GB"/>
        </w:rPr>
        <w:t>. The Counterparty is not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>permitted to make any direct offer with respect to the delivery of goods, performance of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 xml:space="preserve">services or execution of work to </w:t>
      </w:r>
      <w:r w:rsidRPr="003B7D55">
        <w:rPr>
          <w:rFonts w:ascii="Arial" w:hAnsi="Arial" w:cs="Arial"/>
          <w:lang w:val="en-GB"/>
        </w:rPr>
        <w:t>[......]</w:t>
      </w:r>
      <w:r w:rsidRPr="003B7D55">
        <w:rPr>
          <w:rFonts w:ascii="Arial" w:hAnsi="Arial" w:cs="Arial"/>
          <w:lang w:val="en-GB"/>
        </w:rPr>
        <w:t xml:space="preserve"> Principal.</w:t>
      </w:r>
    </w:p>
    <w:p w14:paraId="1314A8A6" w14:textId="1E577493" w:rsidR="003F0BE9" w:rsidRPr="003B7D55" w:rsidRDefault="003F0BE9" w:rsidP="003B7D55">
      <w:pPr>
        <w:pStyle w:val="Lijstalinea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3B7D55">
        <w:rPr>
          <w:rFonts w:ascii="Arial" w:hAnsi="Arial" w:cs="Arial"/>
          <w:lang w:val="en-GB"/>
        </w:rPr>
        <w:t>The Counterparty is not entitled to use any subcontractors without written consent from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>[......]</w:t>
      </w:r>
      <w:r w:rsidRPr="003B7D55">
        <w:rPr>
          <w:rFonts w:ascii="Arial" w:hAnsi="Arial" w:cs="Arial"/>
          <w:lang w:val="en-GB"/>
        </w:rPr>
        <w:t xml:space="preserve">. The Counterparty shall be fully liable towards </w:t>
      </w:r>
      <w:r w:rsidRPr="003B7D55">
        <w:rPr>
          <w:rFonts w:ascii="Arial" w:hAnsi="Arial" w:cs="Arial"/>
          <w:lang w:val="en-GB"/>
        </w:rPr>
        <w:t>[......]</w:t>
      </w:r>
      <w:r w:rsidRPr="003B7D55">
        <w:rPr>
          <w:rFonts w:ascii="Arial" w:hAnsi="Arial" w:cs="Arial"/>
          <w:lang w:val="en-GB"/>
        </w:rPr>
        <w:t xml:space="preserve"> if the non-compliance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 xml:space="preserve">with any contractual or legal obligations by the subcontractor would result in </w:t>
      </w:r>
      <w:r w:rsidRPr="003B7D55">
        <w:rPr>
          <w:rFonts w:ascii="Arial" w:hAnsi="Arial" w:cs="Arial"/>
          <w:lang w:val="en-GB"/>
        </w:rPr>
        <w:t>[......]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>being held liable by third parties or being liable towards third parties, as referred to in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>article 14.</w:t>
      </w:r>
    </w:p>
    <w:p w14:paraId="22CB55F6" w14:textId="77777777" w:rsidR="003B7D55" w:rsidRPr="00B46E6D" w:rsidRDefault="003B7D55" w:rsidP="003F0B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1A969F9B" w14:textId="77777777" w:rsidR="003F0BE9" w:rsidRPr="00B46E6D" w:rsidRDefault="003F0BE9" w:rsidP="003F0B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GB"/>
        </w:rPr>
      </w:pPr>
      <w:r w:rsidRPr="00B46E6D">
        <w:rPr>
          <w:rFonts w:ascii="Arial" w:hAnsi="Arial" w:cs="Arial"/>
          <w:b/>
          <w:bCs/>
          <w:lang w:val="en-GB"/>
        </w:rPr>
        <w:t>Article 19: Applicable Law</w:t>
      </w:r>
    </w:p>
    <w:p w14:paraId="72DE80D8" w14:textId="1238BBBD" w:rsidR="003F0BE9" w:rsidRPr="003B7D55" w:rsidRDefault="003F0BE9" w:rsidP="003B7D55">
      <w:pPr>
        <w:pStyle w:val="Lijstalinea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3B7D55">
        <w:rPr>
          <w:rFonts w:ascii="Arial" w:hAnsi="Arial" w:cs="Arial"/>
          <w:lang w:val="en-GB"/>
        </w:rPr>
        <w:t xml:space="preserve">Dutch law, applies to the Agreement between </w:t>
      </w:r>
      <w:r w:rsidRPr="003B7D55">
        <w:rPr>
          <w:rFonts w:ascii="Arial" w:hAnsi="Arial" w:cs="Arial"/>
          <w:lang w:val="en-GB"/>
        </w:rPr>
        <w:t>[......]</w:t>
      </w:r>
      <w:r w:rsidRPr="003B7D55">
        <w:rPr>
          <w:rFonts w:ascii="Arial" w:hAnsi="Arial" w:cs="Arial"/>
          <w:lang w:val="en-GB"/>
        </w:rPr>
        <w:t xml:space="preserve"> and the Counterparty and to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>agreements resulting from it. The parties expressly exclude the applicability of the Vienna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>Sales Convention.</w:t>
      </w:r>
    </w:p>
    <w:p w14:paraId="71258431" w14:textId="300F85A9" w:rsidR="003F0BE9" w:rsidRPr="003B7D55" w:rsidRDefault="003F0BE9" w:rsidP="003B7D55">
      <w:pPr>
        <w:pStyle w:val="Lijstalinea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i/>
          <w:iCs/>
          <w:lang w:val="en-GB"/>
        </w:rPr>
      </w:pPr>
      <w:r w:rsidRPr="003B7D55">
        <w:rPr>
          <w:rFonts w:ascii="Arial" w:hAnsi="Arial" w:cs="Arial"/>
          <w:lang w:val="en-GB"/>
        </w:rPr>
        <w:t xml:space="preserve">Any disputes between </w:t>
      </w:r>
      <w:r w:rsidRPr="003B7D55">
        <w:rPr>
          <w:rFonts w:ascii="Arial" w:hAnsi="Arial" w:cs="Arial"/>
          <w:lang w:val="en-GB"/>
        </w:rPr>
        <w:t>[......]</w:t>
      </w:r>
      <w:r w:rsidRPr="003B7D55">
        <w:rPr>
          <w:rFonts w:ascii="Arial" w:hAnsi="Arial" w:cs="Arial"/>
          <w:lang w:val="en-GB"/>
        </w:rPr>
        <w:t xml:space="preserve"> and the Counterparty, arising from or in connection with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>the Agreement, will be submitted to the exclusion of other courts and authorities to the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>competent court in The Hague, the Netherlands.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>These terms and conditions are available in Dutch and in English. In event of discrepancies</w:t>
      </w:r>
      <w:r w:rsidR="003B7D55" w:rsidRPr="003B7D55">
        <w:rPr>
          <w:rFonts w:ascii="Arial" w:hAnsi="Arial" w:cs="Arial"/>
          <w:lang w:val="en-GB"/>
        </w:rPr>
        <w:t xml:space="preserve"> </w:t>
      </w:r>
      <w:r w:rsidRPr="003B7D55">
        <w:rPr>
          <w:rFonts w:ascii="Arial" w:hAnsi="Arial" w:cs="Arial"/>
          <w:lang w:val="en-GB"/>
        </w:rPr>
        <w:t>between the two versions, the Dutch version shall prevail</w:t>
      </w:r>
      <w:r w:rsidRPr="003B7D55">
        <w:rPr>
          <w:rFonts w:ascii="Arial" w:hAnsi="Arial" w:cs="Arial"/>
          <w:i/>
          <w:iCs/>
          <w:lang w:val="en-GB"/>
        </w:rPr>
        <w:t>.</w:t>
      </w:r>
      <w:r w:rsidR="003B7D55" w:rsidRPr="003B7D55">
        <w:rPr>
          <w:rFonts w:ascii="Arial" w:hAnsi="Arial" w:cs="Arial"/>
          <w:i/>
          <w:iCs/>
          <w:lang w:val="en-GB"/>
        </w:rPr>
        <w:t xml:space="preserve"> </w:t>
      </w:r>
    </w:p>
    <w:p w14:paraId="26E62E41" w14:textId="77777777" w:rsidR="003B7D55" w:rsidRDefault="003B7D55" w:rsidP="003F0BE9">
      <w:pPr>
        <w:spacing w:line="276" w:lineRule="auto"/>
        <w:jc w:val="both"/>
        <w:rPr>
          <w:rFonts w:ascii="Arial" w:hAnsi="Arial" w:cs="Arial"/>
        </w:rPr>
      </w:pPr>
    </w:p>
    <w:p w14:paraId="37253B1B" w14:textId="20242D2F" w:rsidR="006F034A" w:rsidRPr="00B46E6D" w:rsidRDefault="003F0BE9" w:rsidP="003F0BE9">
      <w:pPr>
        <w:spacing w:line="276" w:lineRule="auto"/>
        <w:jc w:val="both"/>
        <w:rPr>
          <w:rFonts w:ascii="Arial" w:hAnsi="Arial" w:cs="Arial"/>
        </w:rPr>
      </w:pPr>
      <w:r w:rsidRPr="00B46E6D">
        <w:rPr>
          <w:rFonts w:ascii="Arial" w:hAnsi="Arial" w:cs="Arial"/>
        </w:rPr>
        <w:t>September 2022</w:t>
      </w:r>
    </w:p>
    <w:sectPr w:rsidR="006F034A" w:rsidRPr="00B46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FEC"/>
    <w:multiLevelType w:val="hybridMultilevel"/>
    <w:tmpl w:val="E90060A2"/>
    <w:lvl w:ilvl="0" w:tplc="8D5C6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18F8"/>
    <w:multiLevelType w:val="hybridMultilevel"/>
    <w:tmpl w:val="98F46F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E47FF"/>
    <w:multiLevelType w:val="hybridMultilevel"/>
    <w:tmpl w:val="2A6243D2"/>
    <w:lvl w:ilvl="0" w:tplc="8D5C6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C5535"/>
    <w:multiLevelType w:val="hybridMultilevel"/>
    <w:tmpl w:val="4254E6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57BE0"/>
    <w:multiLevelType w:val="hybridMultilevel"/>
    <w:tmpl w:val="852092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E0575"/>
    <w:multiLevelType w:val="hybridMultilevel"/>
    <w:tmpl w:val="59C06FD2"/>
    <w:lvl w:ilvl="0" w:tplc="62663C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967F8"/>
    <w:multiLevelType w:val="hybridMultilevel"/>
    <w:tmpl w:val="52A62B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7354F"/>
    <w:multiLevelType w:val="hybridMultilevel"/>
    <w:tmpl w:val="BD444FD0"/>
    <w:lvl w:ilvl="0" w:tplc="04130001">
      <w:start w:val="1"/>
      <w:numFmt w:val="bullet"/>
      <w:lvlText w:val=""/>
      <w:lvlJc w:val="left"/>
      <w:pPr>
        <w:ind w:left="215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abstractNum w:abstractNumId="8" w15:restartNumberingAfterBreak="0">
    <w:nsid w:val="18314242"/>
    <w:multiLevelType w:val="hybridMultilevel"/>
    <w:tmpl w:val="5EFAEF9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73F5B"/>
    <w:multiLevelType w:val="hybridMultilevel"/>
    <w:tmpl w:val="87B837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F73DC"/>
    <w:multiLevelType w:val="hybridMultilevel"/>
    <w:tmpl w:val="9886B5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D03BB"/>
    <w:multiLevelType w:val="hybridMultilevel"/>
    <w:tmpl w:val="49ACA124"/>
    <w:lvl w:ilvl="0" w:tplc="8D5C6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84893"/>
    <w:multiLevelType w:val="hybridMultilevel"/>
    <w:tmpl w:val="44FCF6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2764F"/>
    <w:multiLevelType w:val="hybridMultilevel"/>
    <w:tmpl w:val="752A62B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E36AF"/>
    <w:multiLevelType w:val="hybridMultilevel"/>
    <w:tmpl w:val="15CCB7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B6630"/>
    <w:multiLevelType w:val="hybridMultilevel"/>
    <w:tmpl w:val="1CF0A9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F2F10"/>
    <w:multiLevelType w:val="hybridMultilevel"/>
    <w:tmpl w:val="5B36808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06AF9"/>
    <w:multiLevelType w:val="hybridMultilevel"/>
    <w:tmpl w:val="E79036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03104"/>
    <w:multiLevelType w:val="hybridMultilevel"/>
    <w:tmpl w:val="3FDAE6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150CC"/>
    <w:multiLevelType w:val="hybridMultilevel"/>
    <w:tmpl w:val="FEF21E52"/>
    <w:lvl w:ilvl="0" w:tplc="B128C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9005C"/>
    <w:multiLevelType w:val="hybridMultilevel"/>
    <w:tmpl w:val="9A845C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B03B0"/>
    <w:multiLevelType w:val="hybridMultilevel"/>
    <w:tmpl w:val="98764D18"/>
    <w:lvl w:ilvl="0" w:tplc="1E04F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4B0355"/>
    <w:multiLevelType w:val="hybridMultilevel"/>
    <w:tmpl w:val="F9189B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1918B7"/>
    <w:multiLevelType w:val="hybridMultilevel"/>
    <w:tmpl w:val="87065FCA"/>
    <w:lvl w:ilvl="0" w:tplc="8ED04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5A6819"/>
    <w:multiLevelType w:val="hybridMultilevel"/>
    <w:tmpl w:val="AA945DFE"/>
    <w:lvl w:ilvl="0" w:tplc="8D5C6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692157"/>
    <w:multiLevelType w:val="hybridMultilevel"/>
    <w:tmpl w:val="72CEC78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295381"/>
    <w:multiLevelType w:val="hybridMultilevel"/>
    <w:tmpl w:val="98F46F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C417E"/>
    <w:multiLevelType w:val="hybridMultilevel"/>
    <w:tmpl w:val="75A851F4"/>
    <w:lvl w:ilvl="0" w:tplc="4F7A6C5A">
      <w:start w:val="1"/>
      <w:numFmt w:val="decimal"/>
      <w:lvlText w:val="%1."/>
      <w:lvlJc w:val="left"/>
      <w:pPr>
        <w:ind w:left="786" w:hanging="360"/>
      </w:pPr>
      <w:rPr>
        <w:rFonts w:ascii="Arial" w:eastAsia="Verdana" w:hAnsi="Arial" w:cs="Arial"/>
        <w:b w:val="0"/>
      </w:rPr>
    </w:lvl>
    <w:lvl w:ilvl="1" w:tplc="727ED640">
      <w:start w:val="1"/>
      <w:numFmt w:val="lowerLetter"/>
      <w:lvlText w:val="%2."/>
      <w:lvlJc w:val="left"/>
      <w:pPr>
        <w:ind w:left="1506" w:hanging="360"/>
      </w:pPr>
      <w:rPr>
        <w:b w:val="0"/>
        <w:bCs/>
      </w:r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791784F"/>
    <w:multiLevelType w:val="hybridMultilevel"/>
    <w:tmpl w:val="1F8A54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C7575F"/>
    <w:multiLevelType w:val="hybridMultilevel"/>
    <w:tmpl w:val="2EA002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D33083"/>
    <w:multiLevelType w:val="hybridMultilevel"/>
    <w:tmpl w:val="568CCA6C"/>
    <w:lvl w:ilvl="0" w:tplc="3D38DE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7D212C"/>
    <w:multiLevelType w:val="hybridMultilevel"/>
    <w:tmpl w:val="79565D44"/>
    <w:lvl w:ilvl="0" w:tplc="9894C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B503381"/>
    <w:multiLevelType w:val="hybridMultilevel"/>
    <w:tmpl w:val="1D640E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9108ED"/>
    <w:multiLevelType w:val="hybridMultilevel"/>
    <w:tmpl w:val="931C17DE"/>
    <w:lvl w:ilvl="0" w:tplc="6D6C3A28">
      <w:start w:val="1"/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CD2B51"/>
    <w:multiLevelType w:val="hybridMultilevel"/>
    <w:tmpl w:val="6930F064"/>
    <w:lvl w:ilvl="0" w:tplc="57F824B4">
      <w:start w:val="3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7C4A67"/>
    <w:multiLevelType w:val="hybridMultilevel"/>
    <w:tmpl w:val="2354B0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D5332E"/>
    <w:multiLevelType w:val="hybridMultilevel"/>
    <w:tmpl w:val="38DA57B2"/>
    <w:lvl w:ilvl="0" w:tplc="B09E1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1E0675"/>
    <w:multiLevelType w:val="hybridMultilevel"/>
    <w:tmpl w:val="E9480C82"/>
    <w:lvl w:ilvl="0" w:tplc="4ECC45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0D15B3"/>
    <w:multiLevelType w:val="hybridMultilevel"/>
    <w:tmpl w:val="09EE5D94"/>
    <w:lvl w:ilvl="0" w:tplc="8D5C6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1671E8"/>
    <w:multiLevelType w:val="hybridMultilevel"/>
    <w:tmpl w:val="5B94929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650674"/>
    <w:multiLevelType w:val="hybridMultilevel"/>
    <w:tmpl w:val="D91EEF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BC18A1"/>
    <w:multiLevelType w:val="hybridMultilevel"/>
    <w:tmpl w:val="77A688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5657B5"/>
    <w:multiLevelType w:val="hybridMultilevel"/>
    <w:tmpl w:val="05004D38"/>
    <w:lvl w:ilvl="0" w:tplc="8D5C6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2E4131"/>
    <w:multiLevelType w:val="hybridMultilevel"/>
    <w:tmpl w:val="61C4EF9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AF4864"/>
    <w:multiLevelType w:val="hybridMultilevel"/>
    <w:tmpl w:val="3716A270"/>
    <w:lvl w:ilvl="0" w:tplc="8D5C6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E25E73"/>
    <w:multiLevelType w:val="hybridMultilevel"/>
    <w:tmpl w:val="4F4EB6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3E2769"/>
    <w:multiLevelType w:val="hybridMultilevel"/>
    <w:tmpl w:val="81A88ACE"/>
    <w:lvl w:ilvl="0" w:tplc="773CCD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5E327D"/>
    <w:multiLevelType w:val="hybridMultilevel"/>
    <w:tmpl w:val="68B8F82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4C61B9"/>
    <w:multiLevelType w:val="hybridMultilevel"/>
    <w:tmpl w:val="E14266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EF83F26">
      <w:start w:val="1"/>
      <w:numFmt w:val="lowerLetter"/>
      <w:lvlText w:val="%2."/>
      <w:lvlJc w:val="left"/>
      <w:pPr>
        <w:ind w:left="1070" w:hanging="360"/>
      </w:pPr>
      <w:rPr>
        <w:b w:val="0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FE12C4"/>
    <w:multiLevelType w:val="hybridMultilevel"/>
    <w:tmpl w:val="2DB047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3552EE"/>
    <w:multiLevelType w:val="hybridMultilevel"/>
    <w:tmpl w:val="AF000F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49515C"/>
    <w:multiLevelType w:val="hybridMultilevel"/>
    <w:tmpl w:val="0582C3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CA7D8C"/>
    <w:multiLevelType w:val="hybridMultilevel"/>
    <w:tmpl w:val="60A2C3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583183"/>
    <w:multiLevelType w:val="hybridMultilevel"/>
    <w:tmpl w:val="33360F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C14792"/>
    <w:multiLevelType w:val="hybridMultilevel"/>
    <w:tmpl w:val="0AB2A6C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A35C8E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561778"/>
    <w:multiLevelType w:val="hybridMultilevel"/>
    <w:tmpl w:val="F7CAB4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0E6E6C"/>
    <w:multiLevelType w:val="hybridMultilevel"/>
    <w:tmpl w:val="E370CFA8"/>
    <w:lvl w:ilvl="0" w:tplc="051678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050BBF"/>
    <w:multiLevelType w:val="hybridMultilevel"/>
    <w:tmpl w:val="1C32041A"/>
    <w:lvl w:ilvl="0" w:tplc="DC1CD0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771D1E"/>
    <w:multiLevelType w:val="hybridMultilevel"/>
    <w:tmpl w:val="98F448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EC67FB"/>
    <w:multiLevelType w:val="hybridMultilevel"/>
    <w:tmpl w:val="7F1014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8801A1"/>
    <w:multiLevelType w:val="hybridMultilevel"/>
    <w:tmpl w:val="64D0E86C"/>
    <w:lvl w:ilvl="0" w:tplc="0A20EF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D20DE3"/>
    <w:multiLevelType w:val="hybridMultilevel"/>
    <w:tmpl w:val="FFBC89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75312F"/>
    <w:multiLevelType w:val="hybridMultilevel"/>
    <w:tmpl w:val="A92222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631F91"/>
    <w:multiLevelType w:val="hybridMultilevel"/>
    <w:tmpl w:val="1D6284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B2441E"/>
    <w:multiLevelType w:val="hybridMultilevel"/>
    <w:tmpl w:val="59B29ED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462448">
    <w:abstractNumId w:val="17"/>
  </w:num>
  <w:num w:numId="2" w16cid:durableId="262761884">
    <w:abstractNumId w:val="5"/>
  </w:num>
  <w:num w:numId="3" w16cid:durableId="1177815335">
    <w:abstractNumId w:val="1"/>
  </w:num>
  <w:num w:numId="4" w16cid:durableId="1207792203">
    <w:abstractNumId w:val="7"/>
  </w:num>
  <w:num w:numId="5" w16cid:durableId="1981037526">
    <w:abstractNumId w:val="4"/>
  </w:num>
  <w:num w:numId="6" w16cid:durableId="888567146">
    <w:abstractNumId w:val="57"/>
  </w:num>
  <w:num w:numId="7" w16cid:durableId="877008500">
    <w:abstractNumId w:val="30"/>
  </w:num>
  <w:num w:numId="8" w16cid:durableId="262342343">
    <w:abstractNumId w:val="27"/>
  </w:num>
  <w:num w:numId="9" w16cid:durableId="851602603">
    <w:abstractNumId w:val="48"/>
  </w:num>
  <w:num w:numId="10" w16cid:durableId="605309774">
    <w:abstractNumId w:val="56"/>
  </w:num>
  <w:num w:numId="11" w16cid:durableId="908808767">
    <w:abstractNumId w:val="15"/>
  </w:num>
  <w:num w:numId="12" w16cid:durableId="260799968">
    <w:abstractNumId w:val="21"/>
  </w:num>
  <w:num w:numId="13" w16cid:durableId="1328173311">
    <w:abstractNumId w:val="60"/>
  </w:num>
  <w:num w:numId="14" w16cid:durableId="325594710">
    <w:abstractNumId w:val="37"/>
  </w:num>
  <w:num w:numId="15" w16cid:durableId="1364407676">
    <w:abstractNumId w:val="36"/>
  </w:num>
  <w:num w:numId="16" w16cid:durableId="157696079">
    <w:abstractNumId w:val="19"/>
  </w:num>
  <w:num w:numId="17" w16cid:durableId="1656449744">
    <w:abstractNumId w:val="26"/>
  </w:num>
  <w:num w:numId="18" w16cid:durableId="1913662102">
    <w:abstractNumId w:val="46"/>
  </w:num>
  <w:num w:numId="19" w16cid:durableId="2006128483">
    <w:abstractNumId w:val="23"/>
  </w:num>
  <w:num w:numId="20" w16cid:durableId="1818916042">
    <w:abstractNumId w:val="31"/>
  </w:num>
  <w:num w:numId="21" w16cid:durableId="785193509">
    <w:abstractNumId w:val="59"/>
  </w:num>
  <w:num w:numId="22" w16cid:durableId="1748572070">
    <w:abstractNumId w:val="51"/>
  </w:num>
  <w:num w:numId="23" w16cid:durableId="2036273252">
    <w:abstractNumId w:val="63"/>
  </w:num>
  <w:num w:numId="24" w16cid:durableId="506142623">
    <w:abstractNumId w:val="32"/>
  </w:num>
  <w:num w:numId="25" w16cid:durableId="939408225">
    <w:abstractNumId w:val="45"/>
  </w:num>
  <w:num w:numId="26" w16cid:durableId="832795974">
    <w:abstractNumId w:val="47"/>
  </w:num>
  <w:num w:numId="27" w16cid:durableId="1469476041">
    <w:abstractNumId w:val="33"/>
  </w:num>
  <w:num w:numId="28" w16cid:durableId="1030686496">
    <w:abstractNumId w:val="3"/>
  </w:num>
  <w:num w:numId="29" w16cid:durableId="1736196952">
    <w:abstractNumId w:val="10"/>
  </w:num>
  <w:num w:numId="30" w16cid:durableId="120537711">
    <w:abstractNumId w:val="52"/>
  </w:num>
  <w:num w:numId="31" w16cid:durableId="1485774987">
    <w:abstractNumId w:val="49"/>
  </w:num>
  <w:num w:numId="32" w16cid:durableId="2092579788">
    <w:abstractNumId w:val="39"/>
  </w:num>
  <w:num w:numId="33" w16cid:durableId="1544830860">
    <w:abstractNumId w:val="64"/>
  </w:num>
  <w:num w:numId="34" w16cid:durableId="1671908168">
    <w:abstractNumId w:val="35"/>
  </w:num>
  <w:num w:numId="35" w16cid:durableId="1303584362">
    <w:abstractNumId w:val="58"/>
  </w:num>
  <w:num w:numId="36" w16cid:durableId="469441922">
    <w:abstractNumId w:val="20"/>
  </w:num>
  <w:num w:numId="37" w16cid:durableId="975647924">
    <w:abstractNumId w:val="8"/>
  </w:num>
  <w:num w:numId="38" w16cid:durableId="510799308">
    <w:abstractNumId w:val="34"/>
  </w:num>
  <w:num w:numId="39" w16cid:durableId="1984844636">
    <w:abstractNumId w:val="29"/>
  </w:num>
  <w:num w:numId="40" w16cid:durableId="228422729">
    <w:abstractNumId w:val="53"/>
  </w:num>
  <w:num w:numId="41" w16cid:durableId="1958371059">
    <w:abstractNumId w:val="62"/>
  </w:num>
  <w:num w:numId="42" w16cid:durableId="300381656">
    <w:abstractNumId w:val="18"/>
  </w:num>
  <w:num w:numId="43" w16cid:durableId="905991515">
    <w:abstractNumId w:val="41"/>
  </w:num>
  <w:num w:numId="44" w16cid:durableId="2004237242">
    <w:abstractNumId w:val="9"/>
  </w:num>
  <w:num w:numId="45" w16cid:durableId="1294797815">
    <w:abstractNumId w:val="6"/>
  </w:num>
  <w:num w:numId="46" w16cid:durableId="1043561040">
    <w:abstractNumId w:val="14"/>
  </w:num>
  <w:num w:numId="47" w16cid:durableId="832455440">
    <w:abstractNumId w:val="22"/>
  </w:num>
  <w:num w:numId="48" w16cid:durableId="1571843382">
    <w:abstractNumId w:val="55"/>
  </w:num>
  <w:num w:numId="49" w16cid:durableId="1122111997">
    <w:abstractNumId w:val="50"/>
  </w:num>
  <w:num w:numId="50" w16cid:durableId="1134640858">
    <w:abstractNumId w:val="61"/>
  </w:num>
  <w:num w:numId="51" w16cid:durableId="1194418152">
    <w:abstractNumId w:val="28"/>
  </w:num>
  <w:num w:numId="52" w16cid:durableId="1200238526">
    <w:abstractNumId w:val="25"/>
  </w:num>
  <w:num w:numId="53" w16cid:durableId="501747757">
    <w:abstractNumId w:val="40"/>
  </w:num>
  <w:num w:numId="54" w16cid:durableId="76487842">
    <w:abstractNumId w:val="12"/>
  </w:num>
  <w:num w:numId="55" w16cid:durableId="1453750662">
    <w:abstractNumId w:val="54"/>
  </w:num>
  <w:num w:numId="56" w16cid:durableId="171183676">
    <w:abstractNumId w:val="13"/>
  </w:num>
  <w:num w:numId="57" w16cid:durableId="1505702158">
    <w:abstractNumId w:val="16"/>
  </w:num>
  <w:num w:numId="58" w16cid:durableId="1728600942">
    <w:abstractNumId w:val="11"/>
  </w:num>
  <w:num w:numId="59" w16cid:durableId="880746284">
    <w:abstractNumId w:val="0"/>
  </w:num>
  <w:num w:numId="60" w16cid:durableId="1436946219">
    <w:abstractNumId w:val="44"/>
  </w:num>
  <w:num w:numId="61" w16cid:durableId="267350758">
    <w:abstractNumId w:val="24"/>
  </w:num>
  <w:num w:numId="62" w16cid:durableId="1253780784">
    <w:abstractNumId w:val="43"/>
  </w:num>
  <w:num w:numId="63" w16cid:durableId="1848981120">
    <w:abstractNumId w:val="2"/>
  </w:num>
  <w:num w:numId="64" w16cid:durableId="1086195250">
    <w:abstractNumId w:val="42"/>
  </w:num>
  <w:num w:numId="65" w16cid:durableId="92657937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4A"/>
    <w:rsid w:val="002225E5"/>
    <w:rsid w:val="003B7D55"/>
    <w:rsid w:val="003F0BE9"/>
    <w:rsid w:val="00654AD8"/>
    <w:rsid w:val="006F034A"/>
    <w:rsid w:val="0074677A"/>
    <w:rsid w:val="00812C61"/>
    <w:rsid w:val="00951F0C"/>
    <w:rsid w:val="00B46E6D"/>
    <w:rsid w:val="00B516E5"/>
    <w:rsid w:val="00E935EF"/>
    <w:rsid w:val="00F2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ABF5"/>
  <w15:chartTrackingRefBased/>
  <w15:docId w15:val="{4F0EF800-251E-40D9-AD0E-D83ADB4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F0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9295D-F65B-471D-B446-445181B3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3695</Words>
  <Characters>20326</Characters>
  <Application>Microsoft Office Word</Application>
  <DocSecurity>0</DocSecurity>
  <Lines>169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van de Riet</dc:creator>
  <cp:keywords/>
  <dc:description/>
  <cp:lastModifiedBy>AVAG - Communicatie</cp:lastModifiedBy>
  <cp:revision>3</cp:revision>
  <dcterms:created xsi:type="dcterms:W3CDTF">2023-09-28T11:46:00Z</dcterms:created>
  <dcterms:modified xsi:type="dcterms:W3CDTF">2023-09-28T12:46:00Z</dcterms:modified>
</cp:coreProperties>
</file>