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3F25C" w14:textId="1D09C6A3" w:rsidR="00E935EF" w:rsidRPr="003F6E96" w:rsidRDefault="00E935EF" w:rsidP="00E935EF">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lang w:val="pt-PT"/>
        </w:rPr>
      </w:pPr>
      <w:r w:rsidRPr="003F6E96">
        <w:rPr>
          <w:rFonts w:ascii="Arial" w:hAnsi="Arial" w:cs="Arial"/>
          <w:b/>
          <w:lang w:val="pt-PT"/>
        </w:rPr>
        <w:t xml:space="preserve">I N K O O P V O O R W A A R D E N   </w:t>
      </w:r>
      <w:r w:rsidR="0074677A">
        <w:rPr>
          <w:rFonts w:ascii="Arial" w:hAnsi="Arial" w:cs="Arial"/>
          <w:b/>
          <w:lang w:val="pt-PT"/>
        </w:rPr>
        <w:t>AVAG</w:t>
      </w:r>
    </w:p>
    <w:p w14:paraId="6045AD07" w14:textId="77777777" w:rsidR="00E935EF" w:rsidRPr="003F6E96" w:rsidRDefault="00E935EF" w:rsidP="00E935EF">
      <w:pPr>
        <w:spacing w:line="276" w:lineRule="auto"/>
        <w:jc w:val="both"/>
        <w:rPr>
          <w:rFonts w:ascii="Arial" w:hAnsi="Arial" w:cs="Arial"/>
          <w:b/>
          <w:lang w:val="pt-PT"/>
        </w:rPr>
      </w:pPr>
    </w:p>
    <w:p w14:paraId="6C0BDE2D" w14:textId="77777777" w:rsidR="00E935EF" w:rsidRPr="003F6E96" w:rsidRDefault="00E935EF" w:rsidP="00E935EF">
      <w:pPr>
        <w:spacing w:line="276" w:lineRule="auto"/>
        <w:jc w:val="both"/>
        <w:rPr>
          <w:rFonts w:ascii="Arial" w:hAnsi="Arial" w:cs="Arial"/>
          <w:b/>
          <w:u w:val="single"/>
        </w:rPr>
      </w:pPr>
      <w:r w:rsidRPr="003F6E96">
        <w:rPr>
          <w:rFonts w:ascii="Arial" w:hAnsi="Arial" w:cs="Arial"/>
          <w:b/>
        </w:rPr>
        <w:t xml:space="preserve">Artikel 1: </w:t>
      </w:r>
      <w:r w:rsidRPr="003F6E96">
        <w:rPr>
          <w:rFonts w:ascii="Arial" w:hAnsi="Arial" w:cs="Arial"/>
          <w:b/>
        </w:rPr>
        <w:tab/>
      </w:r>
      <w:r w:rsidRPr="003F6E96">
        <w:rPr>
          <w:rFonts w:ascii="Arial" w:hAnsi="Arial" w:cs="Arial"/>
          <w:b/>
          <w:u w:val="single"/>
        </w:rPr>
        <w:t>Definities</w:t>
      </w:r>
    </w:p>
    <w:p w14:paraId="1E574F1F" w14:textId="77777777" w:rsidR="00E935EF" w:rsidRPr="003F6E96" w:rsidRDefault="00E935EF" w:rsidP="00E935EF">
      <w:pPr>
        <w:spacing w:line="276" w:lineRule="auto"/>
        <w:jc w:val="both"/>
        <w:rPr>
          <w:rFonts w:ascii="Arial" w:hAnsi="Arial" w:cs="Arial"/>
        </w:rPr>
      </w:pPr>
      <w:r w:rsidRPr="003F6E96">
        <w:rPr>
          <w:rFonts w:ascii="Arial" w:hAnsi="Arial" w:cs="Arial"/>
        </w:rPr>
        <w:t>In deze algemene voorwaarden wordt verstaan onder:</w:t>
      </w:r>
    </w:p>
    <w:p w14:paraId="413A2BB9" w14:textId="75812739" w:rsidR="00E935EF" w:rsidRPr="003F6E96" w:rsidRDefault="00E935EF" w:rsidP="00E935EF">
      <w:pPr>
        <w:spacing w:line="276" w:lineRule="auto"/>
        <w:jc w:val="both"/>
        <w:rPr>
          <w:rFonts w:ascii="Arial" w:hAnsi="Arial" w:cs="Arial"/>
        </w:rPr>
      </w:pPr>
      <w:r w:rsidRPr="003F6E96">
        <w:rPr>
          <w:rFonts w:ascii="Arial" w:hAnsi="Arial" w:cs="Arial"/>
          <w:b/>
          <w:bCs/>
        </w:rPr>
        <w:t>Aanbieding</w:t>
      </w:r>
      <w:r w:rsidRPr="003F6E96">
        <w:rPr>
          <w:rFonts w:ascii="Arial" w:hAnsi="Arial" w:cs="Arial"/>
        </w:rPr>
        <w:t xml:space="preserve">: de op verzoek van </w:t>
      </w:r>
      <w:r w:rsidR="0074677A">
        <w:rPr>
          <w:rFonts w:ascii="Arial" w:hAnsi="Arial" w:cs="Arial"/>
        </w:rPr>
        <w:t>[......]</w:t>
      </w:r>
      <w:r w:rsidRPr="003F6E96">
        <w:rPr>
          <w:rFonts w:ascii="Arial" w:hAnsi="Arial" w:cs="Arial"/>
        </w:rPr>
        <w:t xml:space="preserve"> door Wederpartij uitgebrachte aanbieding zoals nader omschreven in artikel 3 van deze voorwaarden;</w:t>
      </w:r>
    </w:p>
    <w:p w14:paraId="6FAC2A40" w14:textId="0F7D7BEE" w:rsidR="00E935EF" w:rsidRPr="00F2774C" w:rsidRDefault="0074677A" w:rsidP="00E935EF">
      <w:pPr>
        <w:spacing w:line="276" w:lineRule="auto"/>
        <w:jc w:val="both"/>
        <w:rPr>
          <w:rFonts w:ascii="Arial" w:hAnsi="Arial" w:cs="Arial"/>
          <w:lang w:val="en-US"/>
        </w:rPr>
      </w:pPr>
      <w:r w:rsidRPr="0074677A">
        <w:rPr>
          <w:rFonts w:ascii="Arial" w:hAnsi="Arial" w:cs="Arial"/>
        </w:rPr>
        <w:t>[......]</w:t>
      </w:r>
      <w:r w:rsidR="00E935EF" w:rsidRPr="00F2774C">
        <w:rPr>
          <w:rFonts w:ascii="Arial" w:hAnsi="Arial" w:cs="Arial"/>
          <w:lang w:val="en-US"/>
        </w:rPr>
        <w:t xml:space="preserve">; </w:t>
      </w:r>
    </w:p>
    <w:p w14:paraId="3ADDD57B" w14:textId="50811CB9" w:rsidR="00E935EF" w:rsidRPr="003F6E96" w:rsidRDefault="00E935EF" w:rsidP="00E935EF">
      <w:pPr>
        <w:spacing w:line="276" w:lineRule="auto"/>
        <w:jc w:val="both"/>
        <w:rPr>
          <w:rFonts w:ascii="Arial" w:hAnsi="Arial" w:cs="Arial"/>
        </w:rPr>
      </w:pPr>
      <w:r w:rsidRPr="003F6E96">
        <w:rPr>
          <w:rFonts w:ascii="Arial" w:hAnsi="Arial" w:cs="Arial"/>
          <w:b/>
          <w:bCs/>
        </w:rPr>
        <w:t>O</w:t>
      </w:r>
      <w:r>
        <w:rPr>
          <w:rFonts w:ascii="Arial" w:hAnsi="Arial" w:cs="Arial"/>
          <w:b/>
          <w:bCs/>
        </w:rPr>
        <w:t>vereenkomst</w:t>
      </w:r>
      <w:r w:rsidRPr="003F6E96">
        <w:rPr>
          <w:rFonts w:ascii="Arial" w:hAnsi="Arial" w:cs="Arial"/>
        </w:rPr>
        <w:t xml:space="preserve">: </w:t>
      </w:r>
      <w:r w:rsidRPr="0009054A">
        <w:rPr>
          <w:rFonts w:ascii="Arial" w:hAnsi="Arial" w:cs="Arial"/>
        </w:rPr>
        <w:t xml:space="preserve">alle overeenkomsten tussen </w:t>
      </w:r>
      <w:r w:rsidR="0074677A">
        <w:rPr>
          <w:rFonts w:ascii="Arial" w:hAnsi="Arial" w:cs="Arial"/>
        </w:rPr>
        <w:t>[......]</w:t>
      </w:r>
      <w:r w:rsidRPr="0009054A">
        <w:rPr>
          <w:rFonts w:ascii="Arial" w:hAnsi="Arial" w:cs="Arial"/>
        </w:rPr>
        <w:t xml:space="preserve"> en de </w:t>
      </w:r>
      <w:r>
        <w:rPr>
          <w:rFonts w:ascii="Arial" w:hAnsi="Arial" w:cs="Arial"/>
        </w:rPr>
        <w:t>W</w:t>
      </w:r>
      <w:r w:rsidRPr="0009054A">
        <w:rPr>
          <w:rFonts w:ascii="Arial" w:hAnsi="Arial" w:cs="Arial"/>
        </w:rPr>
        <w:t>ederpartij, betreffende de levering van roerende zaken en/of het verrichten van diensten</w:t>
      </w:r>
      <w:r>
        <w:rPr>
          <w:rFonts w:ascii="Arial" w:hAnsi="Arial" w:cs="Arial"/>
        </w:rPr>
        <w:t xml:space="preserve"> door Wederpartij</w:t>
      </w:r>
      <w:r w:rsidRPr="003F6E96">
        <w:rPr>
          <w:rFonts w:ascii="Arial" w:hAnsi="Arial" w:cs="Arial"/>
        </w:rPr>
        <w:t>;</w:t>
      </w:r>
    </w:p>
    <w:p w14:paraId="6B53AFD0" w14:textId="7B44433B" w:rsidR="00E935EF" w:rsidRPr="003F6E96" w:rsidRDefault="00E935EF" w:rsidP="00E935EF">
      <w:pPr>
        <w:spacing w:line="276" w:lineRule="auto"/>
        <w:jc w:val="both"/>
        <w:rPr>
          <w:rFonts w:ascii="Arial" w:hAnsi="Arial" w:cs="Arial"/>
        </w:rPr>
      </w:pPr>
      <w:r w:rsidRPr="003F6E96">
        <w:rPr>
          <w:rFonts w:ascii="Arial" w:hAnsi="Arial" w:cs="Arial"/>
          <w:b/>
          <w:bCs/>
        </w:rPr>
        <w:t>Partijen</w:t>
      </w:r>
      <w:r w:rsidRPr="003F6E96">
        <w:rPr>
          <w:rFonts w:ascii="Arial" w:hAnsi="Arial" w:cs="Arial"/>
        </w:rPr>
        <w:t xml:space="preserve">: </w:t>
      </w:r>
      <w:r w:rsidR="0074677A">
        <w:rPr>
          <w:rFonts w:ascii="Arial" w:hAnsi="Arial" w:cs="Arial"/>
        </w:rPr>
        <w:t>[......]</w:t>
      </w:r>
      <w:r w:rsidRPr="003F6E96">
        <w:rPr>
          <w:rFonts w:ascii="Arial" w:hAnsi="Arial" w:cs="Arial"/>
        </w:rPr>
        <w:t xml:space="preserve"> en Wederpartij;</w:t>
      </w:r>
    </w:p>
    <w:p w14:paraId="048CC07E" w14:textId="77777777" w:rsidR="00E935EF" w:rsidRPr="003F6E96" w:rsidRDefault="00E935EF" w:rsidP="00E935EF">
      <w:pPr>
        <w:spacing w:line="276" w:lineRule="auto"/>
        <w:jc w:val="both"/>
        <w:rPr>
          <w:rFonts w:ascii="Arial" w:hAnsi="Arial" w:cs="Arial"/>
        </w:rPr>
      </w:pPr>
      <w:r w:rsidRPr="003F6E96">
        <w:rPr>
          <w:rFonts w:ascii="Arial" w:hAnsi="Arial" w:cs="Arial"/>
          <w:b/>
          <w:bCs/>
        </w:rPr>
        <w:t>Voorwaarden</w:t>
      </w:r>
      <w:r w:rsidRPr="003F6E96">
        <w:rPr>
          <w:rFonts w:ascii="Arial" w:hAnsi="Arial" w:cs="Arial"/>
        </w:rPr>
        <w:t>: de bepalingen zoals vastgelegd in deze inkoopvoorwaarden;</w:t>
      </w:r>
    </w:p>
    <w:p w14:paraId="26C1540D" w14:textId="5987068C" w:rsidR="00E935EF" w:rsidRPr="003F6E96" w:rsidRDefault="00E935EF" w:rsidP="00E935EF">
      <w:pPr>
        <w:spacing w:line="276" w:lineRule="auto"/>
        <w:jc w:val="both"/>
        <w:rPr>
          <w:rFonts w:ascii="Arial" w:hAnsi="Arial" w:cs="Arial"/>
        </w:rPr>
      </w:pPr>
      <w:r w:rsidRPr="003F6E96">
        <w:rPr>
          <w:rFonts w:ascii="Arial" w:hAnsi="Arial" w:cs="Arial"/>
          <w:b/>
          <w:bCs/>
        </w:rPr>
        <w:t>Wederpartij</w:t>
      </w:r>
      <w:r w:rsidRPr="003F6E96">
        <w:rPr>
          <w:rFonts w:ascii="Arial" w:hAnsi="Arial" w:cs="Arial"/>
        </w:rPr>
        <w:t xml:space="preserve">: de contractuele Wederpartij van </w:t>
      </w:r>
      <w:r w:rsidR="0074677A">
        <w:rPr>
          <w:rFonts w:ascii="Arial" w:hAnsi="Arial" w:cs="Arial"/>
        </w:rPr>
        <w:t>[......]</w:t>
      </w:r>
      <w:r w:rsidRPr="003F6E96">
        <w:rPr>
          <w:rFonts w:ascii="Arial" w:hAnsi="Arial" w:cs="Arial"/>
        </w:rPr>
        <w:t xml:space="preserve"> bij de </w:t>
      </w:r>
      <w:r>
        <w:rPr>
          <w:rFonts w:ascii="Arial" w:hAnsi="Arial" w:cs="Arial"/>
        </w:rPr>
        <w:t>Overeenkomst</w:t>
      </w:r>
    </w:p>
    <w:p w14:paraId="61C24BFD" w14:textId="77777777" w:rsidR="00E935EF" w:rsidRPr="003F6E96" w:rsidRDefault="00E935EF" w:rsidP="00E935EF">
      <w:pPr>
        <w:spacing w:line="276" w:lineRule="auto"/>
        <w:jc w:val="both"/>
        <w:rPr>
          <w:rFonts w:ascii="Arial" w:hAnsi="Arial" w:cs="Arial"/>
        </w:rPr>
      </w:pPr>
    </w:p>
    <w:p w14:paraId="75EA1DDF" w14:textId="77777777" w:rsidR="00E935EF" w:rsidRPr="003F6E96" w:rsidRDefault="00E935EF" w:rsidP="00E935EF">
      <w:pPr>
        <w:spacing w:line="276" w:lineRule="auto"/>
        <w:ind w:left="357" w:hanging="357"/>
        <w:jc w:val="both"/>
        <w:rPr>
          <w:rFonts w:ascii="Arial" w:hAnsi="Arial" w:cs="Arial"/>
          <w:b/>
          <w:u w:val="single"/>
        </w:rPr>
      </w:pPr>
      <w:r w:rsidRPr="003F6E96">
        <w:rPr>
          <w:rFonts w:ascii="Arial" w:hAnsi="Arial" w:cs="Arial"/>
          <w:b/>
        </w:rPr>
        <w:t>Artikel 2:</w:t>
      </w:r>
      <w:r w:rsidRPr="003F6E96">
        <w:rPr>
          <w:rFonts w:ascii="Arial" w:hAnsi="Arial" w:cs="Arial"/>
          <w:b/>
        </w:rPr>
        <w:tab/>
      </w:r>
      <w:r w:rsidRPr="003F6E96">
        <w:rPr>
          <w:rFonts w:ascii="Arial" w:hAnsi="Arial" w:cs="Arial"/>
          <w:b/>
          <w:u w:val="single"/>
        </w:rPr>
        <w:t>Werkingssfeer</w:t>
      </w:r>
    </w:p>
    <w:p w14:paraId="3188E29B" w14:textId="74D64B18" w:rsidR="00E935EF" w:rsidRPr="003F6E96" w:rsidRDefault="00E935EF" w:rsidP="00E935EF">
      <w:pPr>
        <w:pStyle w:val="Lijstalinea"/>
        <w:numPr>
          <w:ilvl w:val="0"/>
          <w:numId w:val="2"/>
        </w:numPr>
        <w:spacing w:after="200" w:line="276" w:lineRule="auto"/>
        <w:ind w:left="357" w:hanging="357"/>
        <w:jc w:val="both"/>
        <w:rPr>
          <w:rFonts w:ascii="Arial" w:hAnsi="Arial" w:cs="Arial"/>
        </w:rPr>
      </w:pPr>
      <w:r w:rsidRPr="003F6E96">
        <w:rPr>
          <w:rFonts w:ascii="Arial" w:hAnsi="Arial" w:cs="Arial"/>
        </w:rPr>
        <w:t xml:space="preserve">Deze Voorwaarden zijn van toepassing op alle </w:t>
      </w:r>
      <w:r>
        <w:rPr>
          <w:rFonts w:ascii="Arial" w:hAnsi="Arial" w:cs="Arial"/>
        </w:rPr>
        <w:t>Overeenkomst</w:t>
      </w:r>
      <w:r w:rsidRPr="003F6E96">
        <w:rPr>
          <w:rFonts w:ascii="Arial" w:hAnsi="Arial" w:cs="Arial"/>
        </w:rPr>
        <w:t xml:space="preserve">en waarbij </w:t>
      </w:r>
      <w:r w:rsidR="0074677A">
        <w:rPr>
          <w:rFonts w:ascii="Arial" w:hAnsi="Arial" w:cs="Arial"/>
        </w:rPr>
        <w:t>[......]</w:t>
      </w:r>
      <w:r w:rsidRPr="003F6E96">
        <w:rPr>
          <w:rFonts w:ascii="Arial" w:hAnsi="Arial" w:cs="Arial"/>
        </w:rPr>
        <w:t xml:space="preserve"> als opdrachtgever optreedt en Wederpartij als opdrachtnemer die betrekking hebben op de koop en levering van goederen, het verrichten van diensten en aanneming van werkzaamheden, tenzij uitdrukkelijk anders is overeengekomen.</w:t>
      </w:r>
    </w:p>
    <w:p w14:paraId="6B6A320B" w14:textId="4E222200" w:rsidR="00E935EF" w:rsidRPr="003F6E96" w:rsidRDefault="00E935EF" w:rsidP="00E935EF">
      <w:pPr>
        <w:pStyle w:val="Lijstalinea"/>
        <w:numPr>
          <w:ilvl w:val="0"/>
          <w:numId w:val="2"/>
        </w:numPr>
        <w:spacing w:after="200" w:line="276" w:lineRule="auto"/>
        <w:ind w:left="357" w:hanging="357"/>
        <w:jc w:val="both"/>
        <w:rPr>
          <w:rFonts w:ascii="Arial" w:hAnsi="Arial" w:cs="Arial"/>
        </w:rPr>
      </w:pPr>
      <w:r w:rsidRPr="003F6E96">
        <w:rPr>
          <w:rFonts w:ascii="Arial" w:hAnsi="Arial" w:cs="Arial"/>
        </w:rPr>
        <w:t xml:space="preserve">De toepassing van afwijkende voorwaarden of bedingen van de Wederpartij wordt door </w:t>
      </w:r>
      <w:r w:rsidR="0074677A">
        <w:rPr>
          <w:rFonts w:ascii="Arial" w:hAnsi="Arial" w:cs="Arial"/>
        </w:rPr>
        <w:t>[......]</w:t>
      </w:r>
      <w:r w:rsidRPr="003F6E96">
        <w:rPr>
          <w:rFonts w:ascii="Arial" w:hAnsi="Arial" w:cs="Arial"/>
        </w:rPr>
        <w:t xml:space="preserve"> uitdrukkelijk van de hand gewezen.</w:t>
      </w:r>
    </w:p>
    <w:p w14:paraId="7B39901F" w14:textId="4DFEC38E" w:rsidR="0074677A" w:rsidRPr="0074677A" w:rsidRDefault="00E935EF" w:rsidP="0074677A">
      <w:pPr>
        <w:pStyle w:val="Lijstalinea"/>
        <w:numPr>
          <w:ilvl w:val="0"/>
          <w:numId w:val="2"/>
        </w:numPr>
        <w:spacing w:after="200" w:line="276" w:lineRule="auto"/>
        <w:ind w:left="357" w:hanging="357"/>
        <w:jc w:val="both"/>
        <w:rPr>
          <w:rFonts w:ascii="Arial" w:hAnsi="Arial" w:cs="Arial"/>
          <w:color w:val="00B050"/>
        </w:rPr>
      </w:pPr>
      <w:r w:rsidRPr="003F6E96">
        <w:rPr>
          <w:rFonts w:ascii="Arial" w:hAnsi="Arial" w:cs="Arial"/>
        </w:rPr>
        <w:t xml:space="preserve">Als een bepaling van deze Voorwaarden geheel of gedeeltelijk nietig of vernietigd is, dan blijven de overige bepalingen onverminderd van kracht. </w:t>
      </w:r>
      <w:r w:rsidR="0074677A">
        <w:rPr>
          <w:rFonts w:ascii="Arial" w:hAnsi="Arial" w:cs="Arial"/>
        </w:rPr>
        <w:t>[......]</w:t>
      </w:r>
      <w:r w:rsidRPr="003F6E96">
        <w:rPr>
          <w:rFonts w:ascii="Arial" w:hAnsi="Arial" w:cs="Arial"/>
        </w:rPr>
        <w:t xml:space="preserve"> en de Wederpartij komen overeen om de nietige of vernietigbare bepalingen te vervangen door een bepaling die zij overeengekomen zouden zijn, indien zij de nietigheid of vernietigbaarheid zouden hebben gekend</w:t>
      </w:r>
    </w:p>
    <w:p w14:paraId="594749AC" w14:textId="77777777" w:rsidR="0074677A" w:rsidRPr="0074677A" w:rsidRDefault="0074677A" w:rsidP="0074677A">
      <w:pPr>
        <w:pStyle w:val="Lijstalinea"/>
        <w:spacing w:after="200" w:line="276" w:lineRule="auto"/>
        <w:ind w:left="357"/>
        <w:jc w:val="both"/>
        <w:rPr>
          <w:rFonts w:ascii="Arial" w:hAnsi="Arial" w:cs="Arial"/>
          <w:color w:val="00B050"/>
        </w:rPr>
      </w:pPr>
    </w:p>
    <w:p w14:paraId="22EC592D" w14:textId="77777777" w:rsidR="00E935EF" w:rsidRPr="003F6E96" w:rsidRDefault="00E935EF" w:rsidP="00E935EF">
      <w:pPr>
        <w:spacing w:line="276" w:lineRule="auto"/>
        <w:jc w:val="both"/>
        <w:rPr>
          <w:rFonts w:ascii="Arial" w:hAnsi="Arial" w:cs="Arial"/>
          <w:b/>
          <w:u w:val="single"/>
        </w:rPr>
      </w:pPr>
      <w:r w:rsidRPr="003F6E96">
        <w:rPr>
          <w:rFonts w:ascii="Arial" w:hAnsi="Arial" w:cs="Arial"/>
          <w:b/>
        </w:rPr>
        <w:t>Artikel 3:</w:t>
      </w:r>
      <w:r w:rsidRPr="003F6E96">
        <w:rPr>
          <w:rFonts w:ascii="Arial" w:hAnsi="Arial" w:cs="Arial"/>
          <w:b/>
        </w:rPr>
        <w:tab/>
      </w:r>
      <w:r w:rsidRPr="003F6E96">
        <w:rPr>
          <w:rFonts w:ascii="Arial" w:hAnsi="Arial" w:cs="Arial"/>
          <w:b/>
          <w:u w:val="single"/>
        </w:rPr>
        <w:t xml:space="preserve">Aanbieding </w:t>
      </w:r>
    </w:p>
    <w:p w14:paraId="6025DCA0" w14:textId="57432768" w:rsidR="00E935EF" w:rsidRPr="003F6E96" w:rsidRDefault="00E935EF" w:rsidP="00E935EF">
      <w:pPr>
        <w:pStyle w:val="Lijstalinea"/>
        <w:numPr>
          <w:ilvl w:val="0"/>
          <w:numId w:val="3"/>
        </w:numPr>
        <w:spacing w:after="200" w:line="276" w:lineRule="auto"/>
        <w:ind w:left="357" w:hanging="357"/>
        <w:jc w:val="both"/>
        <w:rPr>
          <w:rFonts w:ascii="Arial" w:hAnsi="Arial" w:cs="Arial"/>
        </w:rPr>
      </w:pPr>
      <w:r w:rsidRPr="003F6E96">
        <w:rPr>
          <w:rFonts w:ascii="Arial" w:hAnsi="Arial" w:cs="Arial"/>
        </w:rPr>
        <w:t xml:space="preserve">Onder Aanbieding wordt verstaan een op verzoek van </w:t>
      </w:r>
      <w:r w:rsidR="0074677A">
        <w:rPr>
          <w:rFonts w:ascii="Arial" w:hAnsi="Arial" w:cs="Arial"/>
        </w:rPr>
        <w:t>[......]</w:t>
      </w:r>
      <w:r w:rsidRPr="003F6E96">
        <w:rPr>
          <w:rFonts w:ascii="Arial" w:hAnsi="Arial" w:cs="Arial"/>
        </w:rPr>
        <w:t xml:space="preserve"> door Wederpartij schriftelijk gedaan aanbod met betrekking tot de </w:t>
      </w:r>
      <w:r>
        <w:rPr>
          <w:rFonts w:ascii="Arial" w:hAnsi="Arial" w:cs="Arial"/>
        </w:rPr>
        <w:t>Overeenkomst</w:t>
      </w:r>
      <w:r w:rsidRPr="003F6E96">
        <w:rPr>
          <w:rFonts w:ascii="Arial" w:hAnsi="Arial" w:cs="Arial"/>
        </w:rPr>
        <w:t>. In de Aanbieding dient in ieder geval omschreven te zijn:</w:t>
      </w:r>
    </w:p>
    <w:p w14:paraId="278DD8B1" w14:textId="77777777" w:rsidR="00E935EF" w:rsidRPr="003F6E96" w:rsidRDefault="00E935EF" w:rsidP="00E935EF">
      <w:pPr>
        <w:pStyle w:val="Lijstalinea"/>
        <w:numPr>
          <w:ilvl w:val="0"/>
          <w:numId w:val="4"/>
        </w:numPr>
        <w:spacing w:after="200" w:line="276" w:lineRule="auto"/>
        <w:ind w:left="714" w:hanging="357"/>
        <w:jc w:val="both"/>
        <w:rPr>
          <w:rFonts w:ascii="Arial" w:hAnsi="Arial" w:cs="Arial"/>
        </w:rPr>
      </w:pPr>
      <w:r w:rsidRPr="003F6E96">
        <w:rPr>
          <w:rFonts w:ascii="Arial" w:hAnsi="Arial" w:cs="Arial"/>
        </w:rPr>
        <w:t>Een omschrijving van de door Wederpartij aangeboden goederen en/of diensten;</w:t>
      </w:r>
    </w:p>
    <w:p w14:paraId="07BECDBB" w14:textId="77777777" w:rsidR="00E935EF" w:rsidRPr="003F6E96" w:rsidRDefault="00E935EF" w:rsidP="00E935EF">
      <w:pPr>
        <w:pStyle w:val="Lijstalinea"/>
        <w:numPr>
          <w:ilvl w:val="0"/>
          <w:numId w:val="4"/>
        </w:numPr>
        <w:spacing w:after="200" w:line="276" w:lineRule="auto"/>
        <w:ind w:left="714" w:hanging="357"/>
        <w:jc w:val="both"/>
        <w:rPr>
          <w:rFonts w:ascii="Arial" w:hAnsi="Arial" w:cs="Arial"/>
        </w:rPr>
      </w:pPr>
      <w:r w:rsidRPr="003F6E96">
        <w:rPr>
          <w:rFonts w:ascii="Arial" w:hAnsi="Arial" w:cs="Arial"/>
        </w:rPr>
        <w:t>De verschuldigde vergoeding voor de aangeboden goederen en/of diensten;</w:t>
      </w:r>
    </w:p>
    <w:p w14:paraId="3DE720BA" w14:textId="77777777" w:rsidR="00E935EF" w:rsidRPr="003F6E96" w:rsidRDefault="00E935EF" w:rsidP="00E935EF">
      <w:pPr>
        <w:pStyle w:val="Lijstalinea"/>
        <w:numPr>
          <w:ilvl w:val="0"/>
          <w:numId w:val="4"/>
        </w:numPr>
        <w:spacing w:after="200" w:line="276" w:lineRule="auto"/>
        <w:ind w:left="714" w:hanging="357"/>
        <w:jc w:val="both"/>
        <w:rPr>
          <w:rFonts w:ascii="Arial" w:hAnsi="Arial" w:cs="Arial"/>
        </w:rPr>
      </w:pPr>
      <w:r w:rsidRPr="003F6E96">
        <w:rPr>
          <w:rFonts w:ascii="Arial" w:hAnsi="Arial" w:cs="Arial"/>
        </w:rPr>
        <w:t>De uiterlijke leveringstermijnen dan wel uiterlijke opleveringsdatum van de aangeboden goederen en/of diensten;</w:t>
      </w:r>
    </w:p>
    <w:p w14:paraId="66DF5656" w14:textId="77777777" w:rsidR="00E935EF" w:rsidRPr="003F6E96" w:rsidRDefault="00E935EF" w:rsidP="00E935EF">
      <w:pPr>
        <w:pStyle w:val="Lijstalinea"/>
        <w:numPr>
          <w:ilvl w:val="0"/>
          <w:numId w:val="4"/>
        </w:numPr>
        <w:spacing w:after="200" w:line="276" w:lineRule="auto"/>
        <w:ind w:left="714" w:hanging="357"/>
        <w:jc w:val="both"/>
        <w:rPr>
          <w:rFonts w:ascii="Arial" w:hAnsi="Arial" w:cs="Arial"/>
        </w:rPr>
      </w:pPr>
      <w:r w:rsidRPr="003F6E96">
        <w:rPr>
          <w:rFonts w:ascii="Arial" w:hAnsi="Arial" w:cs="Arial"/>
        </w:rPr>
        <w:t>Of Wederpartij gebruik zal maken van de diensten van eventuele door Wederpartij in te schakelen derden;</w:t>
      </w:r>
    </w:p>
    <w:p w14:paraId="2100081F" w14:textId="77777777" w:rsidR="00E935EF" w:rsidRPr="003F6E96" w:rsidRDefault="00E935EF" w:rsidP="00E935EF">
      <w:pPr>
        <w:pStyle w:val="Lijstalinea"/>
        <w:numPr>
          <w:ilvl w:val="0"/>
          <w:numId w:val="4"/>
        </w:numPr>
        <w:spacing w:after="200" w:line="276" w:lineRule="auto"/>
        <w:ind w:left="714" w:hanging="357"/>
        <w:jc w:val="both"/>
        <w:rPr>
          <w:rFonts w:ascii="Arial" w:hAnsi="Arial" w:cs="Arial"/>
        </w:rPr>
      </w:pPr>
      <w:r w:rsidRPr="003F6E96">
        <w:rPr>
          <w:rFonts w:ascii="Arial" w:hAnsi="Arial" w:cs="Arial"/>
        </w:rPr>
        <w:t>De identiteit van de Wederpartij.</w:t>
      </w:r>
    </w:p>
    <w:p w14:paraId="19444FCD" w14:textId="5F859FC4" w:rsidR="00E935EF" w:rsidRPr="003F6E96" w:rsidRDefault="00E935EF" w:rsidP="00E935EF">
      <w:pPr>
        <w:pStyle w:val="Lijstalinea"/>
        <w:numPr>
          <w:ilvl w:val="0"/>
          <w:numId w:val="3"/>
        </w:numPr>
        <w:spacing w:after="200" w:line="276" w:lineRule="auto"/>
        <w:ind w:left="357" w:hanging="357"/>
        <w:jc w:val="both"/>
        <w:rPr>
          <w:rFonts w:ascii="Arial" w:hAnsi="Arial" w:cs="Arial"/>
        </w:rPr>
      </w:pPr>
      <w:r w:rsidRPr="003F6E96">
        <w:rPr>
          <w:rFonts w:ascii="Arial" w:hAnsi="Arial" w:cs="Arial"/>
        </w:rPr>
        <w:lastRenderedPageBreak/>
        <w:t xml:space="preserve">Tenzij partijen schriftelijk anders zijn overeengekomen is een door de Wederpartij gedane Aanbieding onherroepelijk gedurende een termijn van 3 maanden nadat de Aanbieding </w:t>
      </w:r>
      <w:r w:rsidR="0074677A">
        <w:rPr>
          <w:rFonts w:ascii="Arial" w:hAnsi="Arial" w:cs="Arial"/>
        </w:rPr>
        <w:t>[......]</w:t>
      </w:r>
      <w:r w:rsidRPr="003F6E96">
        <w:rPr>
          <w:rFonts w:ascii="Arial" w:hAnsi="Arial" w:cs="Arial"/>
        </w:rPr>
        <w:t xml:space="preserve"> heeft bereikt. </w:t>
      </w:r>
    </w:p>
    <w:p w14:paraId="6CB62A56" w14:textId="2F12B215" w:rsidR="00E935EF" w:rsidRPr="0074677A" w:rsidRDefault="0074677A" w:rsidP="00E935EF">
      <w:pPr>
        <w:pStyle w:val="Lijstalinea"/>
        <w:numPr>
          <w:ilvl w:val="0"/>
          <w:numId w:val="3"/>
        </w:numPr>
        <w:spacing w:after="200" w:line="276" w:lineRule="auto"/>
        <w:ind w:left="357" w:hanging="357"/>
        <w:jc w:val="both"/>
        <w:rPr>
          <w:rFonts w:ascii="Arial" w:hAnsi="Arial" w:cs="Arial"/>
          <w:u w:val="single"/>
        </w:rPr>
      </w:pPr>
      <w:r>
        <w:rPr>
          <w:rFonts w:ascii="Arial" w:hAnsi="Arial" w:cs="Arial"/>
        </w:rPr>
        <w:t>[......]</w:t>
      </w:r>
      <w:r w:rsidR="00E935EF" w:rsidRPr="003F6E96">
        <w:rPr>
          <w:rFonts w:ascii="Arial" w:hAnsi="Arial" w:cs="Arial"/>
        </w:rPr>
        <w:t xml:space="preserve"> is niet verplicht om de </w:t>
      </w:r>
      <w:r w:rsidR="00E935EF">
        <w:rPr>
          <w:rFonts w:ascii="Arial" w:hAnsi="Arial" w:cs="Arial"/>
        </w:rPr>
        <w:t>Overeenkomst</w:t>
      </w:r>
      <w:r w:rsidR="00E935EF" w:rsidRPr="003F6E96">
        <w:rPr>
          <w:rFonts w:ascii="Arial" w:hAnsi="Arial" w:cs="Arial"/>
        </w:rPr>
        <w:t xml:space="preserve"> te verstrekken aan de laagst aanbiedende partij. Ook hoeft </w:t>
      </w:r>
      <w:r>
        <w:rPr>
          <w:rFonts w:ascii="Arial" w:hAnsi="Arial" w:cs="Arial"/>
        </w:rPr>
        <w:t>[......]</w:t>
      </w:r>
      <w:r w:rsidR="00E935EF" w:rsidRPr="003F6E96">
        <w:rPr>
          <w:rFonts w:ascii="Arial" w:hAnsi="Arial" w:cs="Arial"/>
        </w:rPr>
        <w:t xml:space="preserve"> geen informatie te geven over het al dan niet verstrekken van een </w:t>
      </w:r>
      <w:r w:rsidR="00E935EF">
        <w:rPr>
          <w:rFonts w:ascii="Arial" w:hAnsi="Arial" w:cs="Arial"/>
        </w:rPr>
        <w:t>Overeenkomst</w:t>
      </w:r>
      <w:r w:rsidR="00E935EF" w:rsidRPr="003F6E96">
        <w:rPr>
          <w:rFonts w:ascii="Arial" w:hAnsi="Arial" w:cs="Arial"/>
        </w:rPr>
        <w:t>.</w:t>
      </w:r>
    </w:p>
    <w:p w14:paraId="73BE553A" w14:textId="77777777" w:rsidR="0074677A" w:rsidRPr="0008047F" w:rsidRDefault="0074677A" w:rsidP="0074677A">
      <w:pPr>
        <w:pStyle w:val="Lijstalinea"/>
        <w:spacing w:after="200" w:line="276" w:lineRule="auto"/>
        <w:ind w:left="357"/>
        <w:jc w:val="both"/>
        <w:rPr>
          <w:rFonts w:ascii="Arial" w:hAnsi="Arial" w:cs="Arial"/>
          <w:u w:val="single"/>
        </w:rPr>
      </w:pPr>
    </w:p>
    <w:p w14:paraId="19880CE9" w14:textId="77777777" w:rsidR="00E935EF" w:rsidRPr="003F6E96" w:rsidRDefault="00E935EF" w:rsidP="00E935EF">
      <w:pPr>
        <w:spacing w:line="276" w:lineRule="auto"/>
        <w:ind w:left="357" w:hanging="357"/>
        <w:jc w:val="both"/>
        <w:rPr>
          <w:rFonts w:ascii="Arial" w:hAnsi="Arial" w:cs="Arial"/>
          <w:b/>
          <w:u w:val="single"/>
        </w:rPr>
      </w:pPr>
      <w:r w:rsidRPr="003F6E96">
        <w:rPr>
          <w:rFonts w:ascii="Arial" w:hAnsi="Arial" w:cs="Arial"/>
          <w:b/>
        </w:rPr>
        <w:t>Artikel 4:</w:t>
      </w:r>
      <w:r w:rsidRPr="003F6E96">
        <w:rPr>
          <w:rFonts w:ascii="Arial" w:hAnsi="Arial" w:cs="Arial"/>
          <w:b/>
        </w:rPr>
        <w:tab/>
      </w:r>
      <w:r w:rsidRPr="003F6E96">
        <w:rPr>
          <w:rFonts w:ascii="Arial" w:hAnsi="Arial" w:cs="Arial"/>
          <w:b/>
          <w:u w:val="single"/>
        </w:rPr>
        <w:t xml:space="preserve">Totstandkoming </w:t>
      </w:r>
      <w:r>
        <w:rPr>
          <w:rFonts w:ascii="Arial" w:hAnsi="Arial" w:cs="Arial"/>
          <w:b/>
          <w:u w:val="single"/>
        </w:rPr>
        <w:t>Overeenkomst</w:t>
      </w:r>
    </w:p>
    <w:p w14:paraId="13640C1B" w14:textId="0A0E4730" w:rsidR="00E935EF" w:rsidRPr="003F6E96" w:rsidRDefault="00E935EF" w:rsidP="00E935EF">
      <w:pPr>
        <w:pStyle w:val="Lijstalinea"/>
        <w:numPr>
          <w:ilvl w:val="0"/>
          <w:numId w:val="17"/>
        </w:numPr>
        <w:spacing w:after="200" w:line="276" w:lineRule="auto"/>
        <w:ind w:left="357" w:hanging="357"/>
        <w:jc w:val="both"/>
        <w:rPr>
          <w:rFonts w:ascii="Arial" w:hAnsi="Arial" w:cs="Arial"/>
        </w:rPr>
      </w:pPr>
      <w:r w:rsidRPr="003F6E96">
        <w:rPr>
          <w:rFonts w:ascii="Arial" w:hAnsi="Arial" w:cs="Arial"/>
        </w:rPr>
        <w:t xml:space="preserve">Alle aanvragen voor Aanbiedingen of andere biedingen van </w:t>
      </w:r>
      <w:r w:rsidR="0074677A">
        <w:rPr>
          <w:rFonts w:ascii="Arial" w:hAnsi="Arial" w:cs="Arial"/>
        </w:rPr>
        <w:t>[......]</w:t>
      </w:r>
      <w:r w:rsidRPr="003F6E96">
        <w:rPr>
          <w:rFonts w:ascii="Arial" w:hAnsi="Arial" w:cs="Arial"/>
        </w:rPr>
        <w:t xml:space="preserve"> zijn geheel vrijblijvend en kunnen slechts worden beschouwd als een uitnodiging tot het doen van een nader aanbod, tenzij uitdrukkelijk anders is vermeld. </w:t>
      </w:r>
      <w:r w:rsidRPr="003F6E96">
        <w:rPr>
          <w:rFonts w:ascii="Arial" w:hAnsi="Arial" w:cs="Arial"/>
          <w:bCs/>
        </w:rPr>
        <w:t xml:space="preserve">De </w:t>
      </w:r>
      <w:r>
        <w:rPr>
          <w:rFonts w:ascii="Arial" w:hAnsi="Arial" w:cs="Arial"/>
          <w:bCs/>
        </w:rPr>
        <w:t>Overeenkomst</w:t>
      </w:r>
      <w:r w:rsidRPr="003F6E96">
        <w:rPr>
          <w:rFonts w:ascii="Arial" w:hAnsi="Arial" w:cs="Arial"/>
          <w:bCs/>
        </w:rPr>
        <w:t xml:space="preserve"> komt pas tot stand op het moment dat </w:t>
      </w:r>
      <w:r w:rsidR="0074677A">
        <w:rPr>
          <w:rFonts w:ascii="Arial" w:hAnsi="Arial" w:cs="Arial"/>
          <w:bCs/>
        </w:rPr>
        <w:t>[......]</w:t>
      </w:r>
      <w:r w:rsidRPr="003F6E96">
        <w:rPr>
          <w:rFonts w:ascii="Arial" w:hAnsi="Arial" w:cs="Arial"/>
          <w:bCs/>
        </w:rPr>
        <w:t xml:space="preserve"> uitdrukkelijk schriftelijk de acceptatie van de Aanbieding aan </w:t>
      </w:r>
      <w:r>
        <w:rPr>
          <w:rFonts w:ascii="Arial" w:hAnsi="Arial" w:cs="Arial"/>
          <w:bCs/>
        </w:rPr>
        <w:t>Wederpartij</w:t>
      </w:r>
      <w:r w:rsidRPr="003F6E96">
        <w:rPr>
          <w:rFonts w:ascii="Arial" w:hAnsi="Arial" w:cs="Arial"/>
          <w:bCs/>
        </w:rPr>
        <w:t xml:space="preserve"> bevestigt middels een opdrachtbevestiging.</w:t>
      </w:r>
    </w:p>
    <w:p w14:paraId="003129E6" w14:textId="642A9377" w:rsidR="00E935EF" w:rsidRPr="0074677A" w:rsidRDefault="00E935EF" w:rsidP="00E935EF">
      <w:pPr>
        <w:pStyle w:val="Lijstalinea"/>
        <w:numPr>
          <w:ilvl w:val="0"/>
          <w:numId w:val="17"/>
        </w:numPr>
        <w:spacing w:after="200" w:line="276" w:lineRule="auto"/>
        <w:ind w:left="357" w:hanging="357"/>
        <w:jc w:val="both"/>
        <w:rPr>
          <w:rFonts w:ascii="Arial" w:hAnsi="Arial" w:cs="Arial"/>
          <w:u w:val="single"/>
        </w:rPr>
      </w:pPr>
      <w:r w:rsidRPr="003F6E96">
        <w:rPr>
          <w:rFonts w:ascii="Arial" w:hAnsi="Arial" w:cs="Arial"/>
        </w:rPr>
        <w:t xml:space="preserve">Indien </w:t>
      </w:r>
      <w:r w:rsidR="0074677A">
        <w:rPr>
          <w:rFonts w:ascii="Arial" w:hAnsi="Arial" w:cs="Arial"/>
        </w:rPr>
        <w:t>[......]</w:t>
      </w:r>
      <w:r w:rsidRPr="003F6E96">
        <w:rPr>
          <w:rFonts w:ascii="Arial" w:hAnsi="Arial" w:cs="Arial"/>
        </w:rPr>
        <w:t xml:space="preserve"> de acceptatie na de termijn omschreven in artikel 3.2 van de Voorwaarden verstuurt of de acceptatie afwijkt van de Aanbieding, komt de </w:t>
      </w:r>
      <w:r>
        <w:rPr>
          <w:rFonts w:ascii="Arial" w:hAnsi="Arial" w:cs="Arial"/>
        </w:rPr>
        <w:t>Overeenkomst</w:t>
      </w:r>
      <w:r w:rsidRPr="003F6E96">
        <w:rPr>
          <w:rFonts w:ascii="Arial" w:hAnsi="Arial" w:cs="Arial"/>
        </w:rPr>
        <w:t xml:space="preserve"> overeenkomstig de door </w:t>
      </w:r>
      <w:r w:rsidR="0074677A">
        <w:rPr>
          <w:rFonts w:ascii="Arial" w:hAnsi="Arial" w:cs="Arial"/>
        </w:rPr>
        <w:t>[......]</w:t>
      </w:r>
      <w:r w:rsidRPr="003F6E96">
        <w:rPr>
          <w:rFonts w:ascii="Arial" w:hAnsi="Arial" w:cs="Arial"/>
        </w:rPr>
        <w:t xml:space="preserve"> gedane acceptatie tot stand, tenzij de Wederpartij binnen 5 werkdagen na dagtekening van de acceptatie schriftelijk en met redenen omkleed bezwaar maakt tegen de acceptatie. Indien Partijen als gevolg van het bezwaar niet alsnog overeenstemming bereiken over de Aanbieding, komt er geen </w:t>
      </w:r>
      <w:r>
        <w:rPr>
          <w:rFonts w:ascii="Arial" w:hAnsi="Arial" w:cs="Arial"/>
        </w:rPr>
        <w:t>Overeenkomst</w:t>
      </w:r>
      <w:r w:rsidRPr="003F6E96">
        <w:rPr>
          <w:rFonts w:ascii="Arial" w:hAnsi="Arial" w:cs="Arial"/>
        </w:rPr>
        <w:t xml:space="preserve"> tot stand en zijn Partijen over en weer niet gehouden tot enige vergoeding van kosten of schade.</w:t>
      </w:r>
    </w:p>
    <w:p w14:paraId="65068F97" w14:textId="77777777" w:rsidR="0074677A" w:rsidRPr="003F6E96" w:rsidRDefault="0074677A" w:rsidP="0074677A">
      <w:pPr>
        <w:pStyle w:val="Lijstalinea"/>
        <w:spacing w:after="200" w:line="276" w:lineRule="auto"/>
        <w:ind w:left="357"/>
        <w:jc w:val="both"/>
        <w:rPr>
          <w:rFonts w:ascii="Arial" w:hAnsi="Arial" w:cs="Arial"/>
          <w:u w:val="single"/>
        </w:rPr>
      </w:pPr>
    </w:p>
    <w:p w14:paraId="792117F8" w14:textId="77777777" w:rsidR="00E935EF" w:rsidRPr="003F6E96" w:rsidRDefault="00E935EF" w:rsidP="00E935EF">
      <w:pPr>
        <w:spacing w:line="276" w:lineRule="auto"/>
        <w:jc w:val="both"/>
        <w:rPr>
          <w:rFonts w:ascii="Arial" w:hAnsi="Arial" w:cs="Arial"/>
          <w:b/>
        </w:rPr>
      </w:pPr>
      <w:r w:rsidRPr="003F6E96">
        <w:rPr>
          <w:rFonts w:ascii="Arial" w:hAnsi="Arial" w:cs="Arial"/>
          <w:b/>
        </w:rPr>
        <w:t xml:space="preserve">Artikel 5: </w:t>
      </w:r>
      <w:r w:rsidRPr="003F6E96">
        <w:rPr>
          <w:rFonts w:ascii="Arial" w:hAnsi="Arial" w:cs="Arial"/>
          <w:b/>
        </w:rPr>
        <w:tab/>
      </w:r>
      <w:r w:rsidRPr="003F6E96">
        <w:rPr>
          <w:rFonts w:ascii="Arial" w:hAnsi="Arial" w:cs="Arial"/>
          <w:b/>
          <w:u w:val="single"/>
        </w:rPr>
        <w:t>Prestatie</w:t>
      </w:r>
    </w:p>
    <w:p w14:paraId="05A186E0" w14:textId="77777777" w:rsidR="00E935EF" w:rsidRPr="003F6E96" w:rsidRDefault="00E935EF" w:rsidP="00E935EF">
      <w:pPr>
        <w:numPr>
          <w:ilvl w:val="0"/>
          <w:numId w:val="9"/>
        </w:numPr>
        <w:spacing w:after="0" w:line="276" w:lineRule="auto"/>
        <w:ind w:left="357" w:hanging="357"/>
        <w:jc w:val="both"/>
        <w:rPr>
          <w:rFonts w:ascii="Arial" w:hAnsi="Arial" w:cs="Arial"/>
          <w:b/>
        </w:rPr>
      </w:pPr>
      <w:r w:rsidRPr="003F6E96">
        <w:rPr>
          <w:rFonts w:ascii="Arial" w:hAnsi="Arial" w:cs="Arial"/>
        </w:rPr>
        <w:t xml:space="preserve">De door de Wederpartij te leveren prestatie tijdens de </w:t>
      </w:r>
      <w:r>
        <w:rPr>
          <w:rFonts w:ascii="Arial" w:hAnsi="Arial" w:cs="Arial"/>
        </w:rPr>
        <w:t>Overeenkomst</w:t>
      </w:r>
      <w:r w:rsidRPr="003F6E96">
        <w:rPr>
          <w:rFonts w:ascii="Arial" w:hAnsi="Arial" w:cs="Arial"/>
        </w:rPr>
        <w:t xml:space="preserve"> moet in elk geval voldoen aan:</w:t>
      </w:r>
    </w:p>
    <w:p w14:paraId="20BFF1F4" w14:textId="44D5BA31" w:rsidR="00E935EF" w:rsidRPr="003F6E96" w:rsidRDefault="00E935EF" w:rsidP="00E935EF">
      <w:pPr>
        <w:numPr>
          <w:ilvl w:val="1"/>
          <w:numId w:val="9"/>
        </w:numPr>
        <w:spacing w:after="0" w:line="276" w:lineRule="auto"/>
        <w:ind w:left="714" w:hanging="357"/>
        <w:jc w:val="both"/>
        <w:rPr>
          <w:rFonts w:ascii="Arial" w:hAnsi="Arial" w:cs="Arial"/>
          <w:b/>
        </w:rPr>
      </w:pPr>
      <w:r w:rsidRPr="003F6E96">
        <w:rPr>
          <w:rFonts w:ascii="Arial" w:hAnsi="Arial" w:cs="Arial"/>
        </w:rPr>
        <w:t xml:space="preserve">De redelijke verwachtingen die </w:t>
      </w:r>
      <w:r w:rsidR="0074677A">
        <w:rPr>
          <w:rFonts w:ascii="Arial" w:hAnsi="Arial" w:cs="Arial"/>
        </w:rPr>
        <w:t>[......]</w:t>
      </w:r>
      <w:r w:rsidRPr="003F6E96">
        <w:rPr>
          <w:rFonts w:ascii="Arial" w:hAnsi="Arial" w:cs="Arial"/>
        </w:rPr>
        <w:t xml:space="preserve"> mag hebben van: kwaliteit, eigenschappen uit hoofde van deze Voorwaarden en de beschrijving in de Aanbieding;</w:t>
      </w:r>
    </w:p>
    <w:p w14:paraId="7EB1E86A" w14:textId="0EC52687" w:rsidR="00E935EF" w:rsidRPr="003F6E96" w:rsidRDefault="00E935EF" w:rsidP="00E935EF">
      <w:pPr>
        <w:numPr>
          <w:ilvl w:val="1"/>
          <w:numId w:val="9"/>
        </w:numPr>
        <w:spacing w:after="0" w:line="276" w:lineRule="auto"/>
        <w:ind w:left="714" w:hanging="357"/>
        <w:jc w:val="both"/>
        <w:rPr>
          <w:rFonts w:ascii="Arial" w:hAnsi="Arial" w:cs="Arial"/>
          <w:b/>
        </w:rPr>
      </w:pPr>
      <w:r w:rsidRPr="003F6E96">
        <w:rPr>
          <w:rFonts w:ascii="Arial" w:hAnsi="Arial" w:cs="Arial"/>
        </w:rPr>
        <w:t xml:space="preserve">De specificatie en/of de beschrijving die door </w:t>
      </w:r>
      <w:r w:rsidR="0074677A">
        <w:rPr>
          <w:rFonts w:ascii="Arial" w:hAnsi="Arial" w:cs="Arial"/>
        </w:rPr>
        <w:t>[......]</w:t>
      </w:r>
      <w:r w:rsidRPr="003F6E96">
        <w:rPr>
          <w:rFonts w:ascii="Arial" w:hAnsi="Arial" w:cs="Arial"/>
        </w:rPr>
        <w:t xml:space="preserve"> is gegeven;</w:t>
      </w:r>
    </w:p>
    <w:p w14:paraId="0A2E355B" w14:textId="58EDCFDE" w:rsidR="00E935EF" w:rsidRPr="003F6E96" w:rsidRDefault="00E935EF" w:rsidP="00E935EF">
      <w:pPr>
        <w:numPr>
          <w:ilvl w:val="1"/>
          <w:numId w:val="9"/>
        </w:numPr>
        <w:spacing w:after="0" w:line="276" w:lineRule="auto"/>
        <w:ind w:left="714" w:hanging="357"/>
        <w:jc w:val="both"/>
        <w:rPr>
          <w:rFonts w:ascii="Arial" w:hAnsi="Arial" w:cs="Arial"/>
          <w:b/>
        </w:rPr>
      </w:pPr>
      <w:r w:rsidRPr="003F6E96">
        <w:rPr>
          <w:rFonts w:ascii="Arial" w:hAnsi="Arial" w:cs="Arial"/>
        </w:rPr>
        <w:t xml:space="preserve">Het door </w:t>
      </w:r>
      <w:r w:rsidR="0074677A">
        <w:rPr>
          <w:rFonts w:ascii="Arial" w:hAnsi="Arial" w:cs="Arial"/>
        </w:rPr>
        <w:t>[......]</w:t>
      </w:r>
      <w:r w:rsidRPr="003F6E96">
        <w:rPr>
          <w:rFonts w:ascii="Arial" w:hAnsi="Arial" w:cs="Arial"/>
        </w:rPr>
        <w:t xml:space="preserve"> afgegeven of goedgekeurde tijdschema of uitvoeringsschema;</w:t>
      </w:r>
    </w:p>
    <w:p w14:paraId="29C18780" w14:textId="77777777" w:rsidR="00E935EF" w:rsidRPr="003F6E96" w:rsidRDefault="00E935EF" w:rsidP="00E935EF">
      <w:pPr>
        <w:numPr>
          <w:ilvl w:val="1"/>
          <w:numId w:val="9"/>
        </w:numPr>
        <w:spacing w:after="0" w:line="276" w:lineRule="auto"/>
        <w:ind w:left="714" w:hanging="357"/>
        <w:jc w:val="both"/>
        <w:rPr>
          <w:rFonts w:ascii="Arial" w:hAnsi="Arial" w:cs="Arial"/>
        </w:rPr>
      </w:pPr>
      <w:r w:rsidRPr="003F6E96">
        <w:rPr>
          <w:rFonts w:ascii="Arial" w:hAnsi="Arial" w:cs="Arial"/>
        </w:rPr>
        <w:t>De eis dat de gebruikte materialen en grondstoffen aan de overeengekomen kwaliteit voldoen;</w:t>
      </w:r>
    </w:p>
    <w:p w14:paraId="0078101F" w14:textId="77777777" w:rsidR="00E935EF" w:rsidRPr="003F6E96" w:rsidRDefault="00E935EF" w:rsidP="00E935EF">
      <w:pPr>
        <w:numPr>
          <w:ilvl w:val="1"/>
          <w:numId w:val="9"/>
        </w:numPr>
        <w:spacing w:after="0" w:line="276" w:lineRule="auto"/>
        <w:ind w:left="714" w:hanging="357"/>
        <w:jc w:val="both"/>
        <w:rPr>
          <w:rFonts w:ascii="Arial" w:hAnsi="Arial" w:cs="Arial"/>
        </w:rPr>
      </w:pPr>
      <w:r w:rsidRPr="003F6E96">
        <w:rPr>
          <w:rFonts w:ascii="Arial" w:hAnsi="Arial" w:cs="Arial"/>
        </w:rPr>
        <w:t xml:space="preserve">De uit oogpunt van veiligheid, welzijn en milieu redelijkerwijs te stellen (wettelijke) eisen; </w:t>
      </w:r>
    </w:p>
    <w:p w14:paraId="190F27D7" w14:textId="77777777" w:rsidR="00E935EF" w:rsidRPr="003F6E96" w:rsidRDefault="00E935EF" w:rsidP="00E935EF">
      <w:pPr>
        <w:numPr>
          <w:ilvl w:val="1"/>
          <w:numId w:val="9"/>
        </w:numPr>
        <w:spacing w:after="0" w:line="276" w:lineRule="auto"/>
        <w:ind w:left="714" w:hanging="357"/>
        <w:jc w:val="both"/>
        <w:rPr>
          <w:rFonts w:ascii="Arial" w:hAnsi="Arial" w:cs="Arial"/>
          <w:b/>
        </w:rPr>
      </w:pPr>
      <w:r w:rsidRPr="003F6E96">
        <w:rPr>
          <w:rFonts w:ascii="Arial" w:hAnsi="Arial" w:cs="Arial"/>
        </w:rPr>
        <w:t xml:space="preserve">De eis dat in de prestatie alle aanvragen voor vergunningen zijn inbegrepen die noodzakelijk zijn voor de uitvoering van de </w:t>
      </w:r>
      <w:r>
        <w:rPr>
          <w:rFonts w:ascii="Arial" w:hAnsi="Arial" w:cs="Arial"/>
        </w:rPr>
        <w:t>Overeenkomst</w:t>
      </w:r>
      <w:r w:rsidRPr="003F6E96">
        <w:rPr>
          <w:rFonts w:ascii="Arial" w:hAnsi="Arial" w:cs="Arial"/>
        </w:rPr>
        <w:t>;</w:t>
      </w:r>
    </w:p>
    <w:p w14:paraId="75782DE2" w14:textId="77777777" w:rsidR="00E935EF" w:rsidRPr="003F6E96" w:rsidRDefault="00E935EF" w:rsidP="00E935EF">
      <w:pPr>
        <w:numPr>
          <w:ilvl w:val="1"/>
          <w:numId w:val="9"/>
        </w:numPr>
        <w:spacing w:after="0" w:line="276" w:lineRule="auto"/>
        <w:ind w:left="714" w:hanging="357"/>
        <w:jc w:val="both"/>
        <w:rPr>
          <w:rFonts w:ascii="Arial" w:hAnsi="Arial" w:cs="Arial"/>
          <w:b/>
        </w:rPr>
      </w:pPr>
      <w:r w:rsidRPr="003F6E96">
        <w:rPr>
          <w:rFonts w:ascii="Arial" w:hAnsi="Arial" w:cs="Arial"/>
          <w:bCs/>
        </w:rPr>
        <w:t>De eis dat de door de Wederpartij in te schakelen personen voor hun taak geschikt zijn.</w:t>
      </w:r>
    </w:p>
    <w:p w14:paraId="1E852716" w14:textId="77777777" w:rsidR="00E935EF" w:rsidRPr="003F6E96" w:rsidRDefault="00E935EF" w:rsidP="00E935EF">
      <w:pPr>
        <w:numPr>
          <w:ilvl w:val="0"/>
          <w:numId w:val="9"/>
        </w:numPr>
        <w:spacing w:after="0" w:line="276" w:lineRule="auto"/>
        <w:ind w:left="357" w:hanging="357"/>
        <w:jc w:val="both"/>
        <w:rPr>
          <w:rFonts w:ascii="Arial" w:hAnsi="Arial" w:cs="Arial"/>
          <w:b/>
        </w:rPr>
      </w:pPr>
      <w:r w:rsidRPr="003F6E96">
        <w:rPr>
          <w:rFonts w:ascii="Arial" w:hAnsi="Arial" w:cs="Arial"/>
          <w:bCs/>
        </w:rPr>
        <w:t xml:space="preserve">Wederpartij blijft, ongeacht het inschakelen van derden, volledig aansprakelijk voor uitvoering van de </w:t>
      </w:r>
      <w:r>
        <w:rPr>
          <w:rFonts w:ascii="Arial" w:hAnsi="Arial" w:cs="Arial"/>
          <w:bCs/>
        </w:rPr>
        <w:t>Overeenkomst</w:t>
      </w:r>
      <w:r w:rsidRPr="003F6E96">
        <w:rPr>
          <w:rFonts w:ascii="Arial" w:hAnsi="Arial" w:cs="Arial"/>
          <w:bCs/>
        </w:rPr>
        <w:t>.</w:t>
      </w:r>
    </w:p>
    <w:p w14:paraId="7539291E" w14:textId="77777777" w:rsidR="00E935EF" w:rsidRPr="003F6E96" w:rsidRDefault="00E935EF" w:rsidP="00E935EF">
      <w:pPr>
        <w:numPr>
          <w:ilvl w:val="0"/>
          <w:numId w:val="9"/>
        </w:numPr>
        <w:spacing w:after="0" w:line="276" w:lineRule="auto"/>
        <w:ind w:left="357" w:hanging="357"/>
        <w:jc w:val="both"/>
        <w:rPr>
          <w:rFonts w:ascii="Arial" w:hAnsi="Arial" w:cs="Arial"/>
          <w:b/>
        </w:rPr>
      </w:pPr>
      <w:r w:rsidRPr="003F6E96">
        <w:rPr>
          <w:rFonts w:ascii="Arial" w:hAnsi="Arial" w:cs="Arial"/>
          <w:bCs/>
        </w:rPr>
        <w:t xml:space="preserve">Wederpartij is verplicht om alle voor Wederpartij uit de </w:t>
      </w:r>
      <w:r>
        <w:rPr>
          <w:rFonts w:ascii="Arial" w:hAnsi="Arial" w:cs="Arial"/>
          <w:bCs/>
        </w:rPr>
        <w:t>Overeenkomst</w:t>
      </w:r>
      <w:r w:rsidRPr="003F6E96">
        <w:rPr>
          <w:rFonts w:ascii="Arial" w:hAnsi="Arial" w:cs="Arial"/>
          <w:bCs/>
        </w:rPr>
        <w:t xml:space="preserve"> voortvloeiende verplichtingen, waaronder deze Voorwaarden, van toepassing te verklaren op alle overeenkomsten die Wederpartij in het kader van de </w:t>
      </w:r>
      <w:r>
        <w:rPr>
          <w:rFonts w:ascii="Arial" w:hAnsi="Arial" w:cs="Arial"/>
          <w:bCs/>
        </w:rPr>
        <w:t>Overeenkomst</w:t>
      </w:r>
      <w:r w:rsidRPr="003F6E96">
        <w:rPr>
          <w:rFonts w:ascii="Arial" w:hAnsi="Arial" w:cs="Arial"/>
          <w:bCs/>
        </w:rPr>
        <w:t xml:space="preserve"> met derden aangaat.</w:t>
      </w:r>
    </w:p>
    <w:p w14:paraId="2CEB5198" w14:textId="6F8D50F0" w:rsidR="00E935EF" w:rsidRPr="003F6E96" w:rsidRDefault="00E935EF" w:rsidP="00E935EF">
      <w:pPr>
        <w:numPr>
          <w:ilvl w:val="0"/>
          <w:numId w:val="9"/>
        </w:numPr>
        <w:spacing w:after="0" w:line="276" w:lineRule="auto"/>
        <w:ind w:left="357" w:hanging="357"/>
        <w:jc w:val="both"/>
        <w:rPr>
          <w:rFonts w:ascii="Arial" w:hAnsi="Arial" w:cs="Arial"/>
          <w:bCs/>
        </w:rPr>
      </w:pPr>
      <w:r w:rsidRPr="003F6E96">
        <w:rPr>
          <w:rFonts w:ascii="Arial" w:hAnsi="Arial" w:cs="Arial"/>
          <w:bCs/>
        </w:rPr>
        <w:t xml:space="preserve">De Wederpartij moet </w:t>
      </w:r>
      <w:r w:rsidR="0074677A">
        <w:rPr>
          <w:rFonts w:ascii="Arial" w:hAnsi="Arial" w:cs="Arial"/>
          <w:bCs/>
        </w:rPr>
        <w:t>[......]</w:t>
      </w:r>
      <w:r w:rsidRPr="003F6E96">
        <w:rPr>
          <w:rFonts w:ascii="Arial" w:hAnsi="Arial" w:cs="Arial"/>
          <w:bCs/>
        </w:rPr>
        <w:t xml:space="preserve"> iedere omstandigheid die de nakoming van de </w:t>
      </w:r>
      <w:r>
        <w:rPr>
          <w:rFonts w:ascii="Arial" w:hAnsi="Arial" w:cs="Arial"/>
          <w:bCs/>
        </w:rPr>
        <w:t>Overeenkomst</w:t>
      </w:r>
      <w:r w:rsidRPr="003F6E96">
        <w:rPr>
          <w:rFonts w:ascii="Arial" w:hAnsi="Arial" w:cs="Arial"/>
          <w:bCs/>
        </w:rPr>
        <w:t xml:space="preserve"> kan beïnvloeden direct schriftelijk melden. Als gevolg van deze informatie heeft </w:t>
      </w:r>
      <w:r w:rsidR="0074677A">
        <w:rPr>
          <w:rFonts w:ascii="Arial" w:hAnsi="Arial" w:cs="Arial"/>
          <w:bCs/>
        </w:rPr>
        <w:t>[......]</w:t>
      </w:r>
      <w:r w:rsidRPr="003F6E96">
        <w:rPr>
          <w:rFonts w:ascii="Arial" w:hAnsi="Arial" w:cs="Arial"/>
          <w:bCs/>
        </w:rPr>
        <w:t xml:space="preserve"> het recht om zo nodig op kosten van de Wederpartij, noodzakelijke en redelijke maatregelen te nemen en/of wijziging van de </w:t>
      </w:r>
      <w:r>
        <w:rPr>
          <w:rFonts w:ascii="Arial" w:hAnsi="Arial" w:cs="Arial"/>
          <w:bCs/>
        </w:rPr>
        <w:t>Overeenkomst</w:t>
      </w:r>
      <w:r w:rsidRPr="003F6E96">
        <w:rPr>
          <w:rFonts w:ascii="Arial" w:hAnsi="Arial" w:cs="Arial"/>
          <w:bCs/>
        </w:rPr>
        <w:t xml:space="preserve"> te verlangen.  </w:t>
      </w:r>
    </w:p>
    <w:p w14:paraId="5AA60B0F" w14:textId="1C3E716D" w:rsidR="00E935EF" w:rsidRDefault="00E935EF" w:rsidP="00E935EF">
      <w:pPr>
        <w:numPr>
          <w:ilvl w:val="0"/>
          <w:numId w:val="9"/>
        </w:numPr>
        <w:spacing w:after="0" w:line="276" w:lineRule="auto"/>
        <w:ind w:left="357" w:hanging="357"/>
        <w:jc w:val="both"/>
        <w:rPr>
          <w:rFonts w:ascii="Arial" w:hAnsi="Arial" w:cs="Arial"/>
          <w:bCs/>
        </w:rPr>
      </w:pPr>
      <w:r w:rsidRPr="003F6E96">
        <w:rPr>
          <w:rFonts w:ascii="Arial" w:hAnsi="Arial" w:cs="Arial"/>
          <w:bCs/>
        </w:rPr>
        <w:lastRenderedPageBreak/>
        <w:t xml:space="preserve">Een door de Wederpartij uitgevoerde </w:t>
      </w:r>
      <w:r>
        <w:rPr>
          <w:rFonts w:ascii="Arial" w:hAnsi="Arial" w:cs="Arial"/>
          <w:bCs/>
        </w:rPr>
        <w:t>Overeenkomst</w:t>
      </w:r>
      <w:r w:rsidRPr="003F6E96">
        <w:rPr>
          <w:rFonts w:ascii="Arial" w:hAnsi="Arial" w:cs="Arial"/>
          <w:bCs/>
        </w:rPr>
        <w:t xml:space="preserve"> wordt geacht door </w:t>
      </w:r>
      <w:r w:rsidR="0074677A">
        <w:rPr>
          <w:rFonts w:ascii="Arial" w:hAnsi="Arial" w:cs="Arial"/>
          <w:bCs/>
        </w:rPr>
        <w:t>[......]</w:t>
      </w:r>
      <w:r w:rsidRPr="003F6E96">
        <w:rPr>
          <w:rFonts w:ascii="Arial" w:hAnsi="Arial" w:cs="Arial"/>
          <w:bCs/>
        </w:rPr>
        <w:t xml:space="preserve"> te zijn aanvaard, indien </w:t>
      </w:r>
      <w:r w:rsidR="0074677A">
        <w:rPr>
          <w:rFonts w:ascii="Arial" w:hAnsi="Arial" w:cs="Arial"/>
          <w:bCs/>
        </w:rPr>
        <w:t>[......]</w:t>
      </w:r>
      <w:r w:rsidRPr="003F6E96">
        <w:rPr>
          <w:rFonts w:ascii="Arial" w:hAnsi="Arial" w:cs="Arial"/>
          <w:bCs/>
        </w:rPr>
        <w:t xml:space="preserve"> Wederpartij schriftelijk op de hoogte heeft gesteld van haar goedkeuring. Een goedkeuring ontheft de Wederpartij niet van enige aansprakelijkheid voor enig gebrek in de verleende diensten of verstrekte goederen waarmee </w:t>
      </w:r>
      <w:r w:rsidR="0074677A">
        <w:rPr>
          <w:rFonts w:ascii="Arial" w:hAnsi="Arial" w:cs="Arial"/>
          <w:bCs/>
        </w:rPr>
        <w:t>[......]</w:t>
      </w:r>
      <w:r w:rsidRPr="003F6E96">
        <w:rPr>
          <w:rFonts w:ascii="Arial" w:hAnsi="Arial" w:cs="Arial"/>
          <w:bCs/>
        </w:rPr>
        <w:t xml:space="preserve"> op het moment  van de aanvaarding redelijkerwijs bekend kon zijn.</w:t>
      </w:r>
    </w:p>
    <w:p w14:paraId="2F032C4C" w14:textId="77777777" w:rsidR="00E935EF" w:rsidRDefault="00E935EF" w:rsidP="00E935EF">
      <w:pPr>
        <w:spacing w:line="276" w:lineRule="auto"/>
        <w:jc w:val="both"/>
        <w:rPr>
          <w:rFonts w:ascii="Arial" w:hAnsi="Arial" w:cs="Arial"/>
          <w:bCs/>
        </w:rPr>
      </w:pPr>
    </w:p>
    <w:p w14:paraId="27C71E07" w14:textId="77777777" w:rsidR="00E935EF" w:rsidRPr="003F6E96" w:rsidRDefault="00E935EF" w:rsidP="00E935EF">
      <w:pPr>
        <w:spacing w:line="276" w:lineRule="auto"/>
        <w:jc w:val="both"/>
        <w:rPr>
          <w:rFonts w:ascii="Arial" w:hAnsi="Arial" w:cs="Arial"/>
          <w:u w:val="single"/>
        </w:rPr>
      </w:pPr>
      <w:r w:rsidRPr="003F6E96">
        <w:rPr>
          <w:rFonts w:ascii="Arial" w:hAnsi="Arial" w:cs="Arial"/>
          <w:b/>
        </w:rPr>
        <w:t>Artikel 6:</w:t>
      </w:r>
      <w:r w:rsidRPr="003F6E96">
        <w:rPr>
          <w:rFonts w:ascii="Arial" w:hAnsi="Arial" w:cs="Arial"/>
          <w:b/>
        </w:rPr>
        <w:tab/>
      </w:r>
      <w:r w:rsidRPr="003F6E96">
        <w:rPr>
          <w:rFonts w:ascii="Arial" w:hAnsi="Arial" w:cs="Arial"/>
          <w:b/>
          <w:u w:val="single"/>
        </w:rPr>
        <w:t xml:space="preserve">Duur en beëindiging van de </w:t>
      </w:r>
      <w:r>
        <w:rPr>
          <w:rFonts w:ascii="Arial" w:hAnsi="Arial" w:cs="Arial"/>
          <w:b/>
          <w:u w:val="single"/>
        </w:rPr>
        <w:t>Overeenkomst</w:t>
      </w:r>
    </w:p>
    <w:p w14:paraId="1CD7B1C9" w14:textId="77777777" w:rsidR="00E935EF" w:rsidRPr="003F6E96" w:rsidRDefault="00E935EF" w:rsidP="00E935EF">
      <w:pPr>
        <w:pStyle w:val="Lijstalinea"/>
        <w:numPr>
          <w:ilvl w:val="0"/>
          <w:numId w:val="5"/>
        </w:numPr>
        <w:spacing w:after="200" w:line="276" w:lineRule="auto"/>
        <w:ind w:left="357" w:hanging="357"/>
        <w:jc w:val="both"/>
        <w:rPr>
          <w:rFonts w:ascii="Arial" w:hAnsi="Arial" w:cs="Arial"/>
        </w:rPr>
      </w:pPr>
      <w:r w:rsidRPr="003F6E96">
        <w:rPr>
          <w:rFonts w:ascii="Arial" w:hAnsi="Arial" w:cs="Arial"/>
        </w:rPr>
        <w:t xml:space="preserve">Een </w:t>
      </w:r>
      <w:r>
        <w:rPr>
          <w:rFonts w:ascii="Arial" w:hAnsi="Arial" w:cs="Arial"/>
        </w:rPr>
        <w:t>Overeenkomst</w:t>
      </w:r>
      <w:r w:rsidRPr="003F6E96">
        <w:rPr>
          <w:rFonts w:ascii="Arial" w:hAnsi="Arial" w:cs="Arial"/>
        </w:rPr>
        <w:t xml:space="preserve"> voor bepaalde tijd eindigt door het verstrijken van de periode waarvoor de </w:t>
      </w:r>
      <w:r>
        <w:rPr>
          <w:rFonts w:ascii="Arial" w:hAnsi="Arial" w:cs="Arial"/>
        </w:rPr>
        <w:t>Overeenkomst</w:t>
      </w:r>
      <w:r w:rsidRPr="003F6E96">
        <w:rPr>
          <w:rFonts w:ascii="Arial" w:hAnsi="Arial" w:cs="Arial"/>
        </w:rPr>
        <w:t xml:space="preserve"> is aangegaan dan wel door het volbrengen van de </w:t>
      </w:r>
      <w:r>
        <w:rPr>
          <w:rFonts w:ascii="Arial" w:hAnsi="Arial" w:cs="Arial"/>
        </w:rPr>
        <w:t>Overeenkomst</w:t>
      </w:r>
      <w:r w:rsidRPr="003F6E96">
        <w:rPr>
          <w:rFonts w:ascii="Arial" w:hAnsi="Arial" w:cs="Arial"/>
        </w:rPr>
        <w:t>.</w:t>
      </w:r>
    </w:p>
    <w:p w14:paraId="19CC2B30" w14:textId="5CEF1FD6" w:rsidR="00E935EF" w:rsidRPr="003F6E96" w:rsidRDefault="0074677A" w:rsidP="00E935EF">
      <w:pPr>
        <w:pStyle w:val="Lijstalinea"/>
        <w:numPr>
          <w:ilvl w:val="0"/>
          <w:numId w:val="5"/>
        </w:numPr>
        <w:spacing w:after="200" w:line="276" w:lineRule="auto"/>
        <w:ind w:left="357" w:hanging="357"/>
        <w:jc w:val="both"/>
        <w:rPr>
          <w:rFonts w:ascii="Arial" w:hAnsi="Arial" w:cs="Arial"/>
        </w:rPr>
      </w:pPr>
      <w:r>
        <w:rPr>
          <w:rFonts w:ascii="Arial" w:hAnsi="Arial" w:cs="Arial"/>
        </w:rPr>
        <w:t>[......]</w:t>
      </w:r>
      <w:r w:rsidR="00E935EF" w:rsidRPr="003F6E96">
        <w:rPr>
          <w:rFonts w:ascii="Arial" w:hAnsi="Arial" w:cs="Arial"/>
        </w:rPr>
        <w:t xml:space="preserve"> is gerechtigd een </w:t>
      </w:r>
      <w:r w:rsidR="00E935EF">
        <w:rPr>
          <w:rFonts w:ascii="Arial" w:hAnsi="Arial" w:cs="Arial"/>
        </w:rPr>
        <w:t>Overeenkomst</w:t>
      </w:r>
      <w:r w:rsidR="00E935EF" w:rsidRPr="003F6E96">
        <w:rPr>
          <w:rFonts w:ascii="Arial" w:hAnsi="Arial" w:cs="Arial"/>
        </w:rPr>
        <w:t xml:space="preserve"> die is aangegaan voor onbepaalde tijd met inachtneming van een opzegtermijn van 2 maanden op te zeggen.</w:t>
      </w:r>
    </w:p>
    <w:p w14:paraId="48A188A2" w14:textId="48D631D8" w:rsidR="00E935EF" w:rsidRPr="003F6E96" w:rsidRDefault="00E935EF" w:rsidP="00E935EF">
      <w:pPr>
        <w:pStyle w:val="Lijstalinea"/>
        <w:numPr>
          <w:ilvl w:val="0"/>
          <w:numId w:val="5"/>
        </w:numPr>
        <w:spacing w:after="200" w:line="276" w:lineRule="auto"/>
        <w:ind w:left="357" w:hanging="357"/>
        <w:jc w:val="both"/>
        <w:rPr>
          <w:rFonts w:ascii="Arial" w:hAnsi="Arial" w:cs="Arial"/>
        </w:rPr>
      </w:pPr>
      <w:r w:rsidRPr="003F6E96">
        <w:rPr>
          <w:rFonts w:ascii="Arial" w:hAnsi="Arial" w:cs="Arial"/>
        </w:rPr>
        <w:t xml:space="preserve">De vorderingen van </w:t>
      </w:r>
      <w:r w:rsidR="0074677A">
        <w:rPr>
          <w:rFonts w:ascii="Arial" w:hAnsi="Arial" w:cs="Arial"/>
        </w:rPr>
        <w:t>[......]</w:t>
      </w:r>
      <w:r w:rsidRPr="003F6E96">
        <w:rPr>
          <w:rFonts w:ascii="Arial" w:hAnsi="Arial" w:cs="Arial"/>
        </w:rPr>
        <w:t xml:space="preserve"> op de Wederpartij zijn onmiddellijk opeisbaar in de volgende gevallen:</w:t>
      </w:r>
    </w:p>
    <w:p w14:paraId="78039187" w14:textId="3585A0BE" w:rsidR="00E935EF" w:rsidRPr="003F6E96" w:rsidRDefault="00E935EF" w:rsidP="00E935EF">
      <w:pPr>
        <w:pStyle w:val="Lijstalinea"/>
        <w:numPr>
          <w:ilvl w:val="0"/>
          <w:numId w:val="4"/>
        </w:numPr>
        <w:spacing w:after="200" w:line="276" w:lineRule="auto"/>
        <w:ind w:left="714" w:hanging="357"/>
        <w:jc w:val="both"/>
        <w:rPr>
          <w:rFonts w:ascii="Arial" w:hAnsi="Arial" w:cs="Arial"/>
        </w:rPr>
      </w:pPr>
      <w:r w:rsidRPr="003F6E96">
        <w:rPr>
          <w:rFonts w:ascii="Arial" w:hAnsi="Arial" w:cs="Arial"/>
        </w:rPr>
        <w:t xml:space="preserve">Indien na totstandkoming van de </w:t>
      </w:r>
      <w:r>
        <w:rPr>
          <w:rFonts w:ascii="Arial" w:hAnsi="Arial" w:cs="Arial"/>
        </w:rPr>
        <w:t>Overeenkomst</w:t>
      </w:r>
      <w:r w:rsidRPr="003F6E96">
        <w:rPr>
          <w:rFonts w:ascii="Arial" w:hAnsi="Arial" w:cs="Arial"/>
        </w:rPr>
        <w:t xml:space="preserve"> aan </w:t>
      </w:r>
      <w:r w:rsidR="0074677A">
        <w:rPr>
          <w:rFonts w:ascii="Arial" w:hAnsi="Arial" w:cs="Arial"/>
        </w:rPr>
        <w:t>[......]</w:t>
      </w:r>
      <w:r w:rsidRPr="003F6E96">
        <w:rPr>
          <w:rFonts w:ascii="Arial" w:hAnsi="Arial" w:cs="Arial"/>
        </w:rPr>
        <w:t xml:space="preserve"> omstandigheden ter kennis komen die </w:t>
      </w:r>
      <w:r w:rsidR="0074677A">
        <w:rPr>
          <w:rFonts w:ascii="Arial" w:hAnsi="Arial" w:cs="Arial"/>
        </w:rPr>
        <w:t>[......]</w:t>
      </w:r>
      <w:r w:rsidRPr="003F6E96">
        <w:rPr>
          <w:rFonts w:ascii="Arial" w:hAnsi="Arial" w:cs="Arial"/>
        </w:rPr>
        <w:t xml:space="preserve"> goede grond geven te vrezen dat de Wederpartij niet aan zijn verplichtingen zal voldoen.</w:t>
      </w:r>
    </w:p>
    <w:p w14:paraId="3BF2F0B6" w14:textId="2813FDB6" w:rsidR="00E935EF" w:rsidRPr="003F6E96" w:rsidRDefault="00E935EF" w:rsidP="00E935EF">
      <w:pPr>
        <w:pStyle w:val="Lijstalinea"/>
        <w:numPr>
          <w:ilvl w:val="0"/>
          <w:numId w:val="4"/>
        </w:numPr>
        <w:spacing w:after="200" w:line="276" w:lineRule="auto"/>
        <w:ind w:left="714" w:hanging="357"/>
        <w:jc w:val="both"/>
        <w:rPr>
          <w:rFonts w:ascii="Arial" w:hAnsi="Arial" w:cs="Arial"/>
        </w:rPr>
      </w:pPr>
      <w:r w:rsidRPr="003F6E96">
        <w:rPr>
          <w:rFonts w:ascii="Arial" w:hAnsi="Arial" w:cs="Arial"/>
        </w:rPr>
        <w:t xml:space="preserve">Indien </w:t>
      </w:r>
      <w:r w:rsidR="0074677A">
        <w:rPr>
          <w:rFonts w:ascii="Arial" w:hAnsi="Arial" w:cs="Arial"/>
        </w:rPr>
        <w:t>[......]</w:t>
      </w:r>
      <w:r w:rsidRPr="003F6E96">
        <w:rPr>
          <w:rFonts w:ascii="Arial" w:hAnsi="Arial" w:cs="Arial"/>
        </w:rPr>
        <w:t xml:space="preserve"> de Wederpartij bij het sluiten van de </w:t>
      </w:r>
      <w:r>
        <w:rPr>
          <w:rFonts w:ascii="Arial" w:hAnsi="Arial" w:cs="Arial"/>
        </w:rPr>
        <w:t>Overeenkomst</w:t>
      </w:r>
      <w:r w:rsidRPr="003F6E96">
        <w:rPr>
          <w:rFonts w:ascii="Arial" w:hAnsi="Arial" w:cs="Arial"/>
        </w:rPr>
        <w:t xml:space="preserve"> gevraagd heeft zekerheid te stellen over de nakoming en deze zekerheid uitblijft, dan wel onvoldoende is.</w:t>
      </w:r>
    </w:p>
    <w:p w14:paraId="72095BF1" w14:textId="77777777" w:rsidR="00E935EF" w:rsidRPr="003F6E96" w:rsidRDefault="00E935EF" w:rsidP="00E935EF">
      <w:pPr>
        <w:pStyle w:val="Lijstalinea"/>
        <w:numPr>
          <w:ilvl w:val="0"/>
          <w:numId w:val="4"/>
        </w:numPr>
        <w:spacing w:after="200" w:line="276" w:lineRule="auto"/>
        <w:ind w:left="714" w:hanging="357"/>
        <w:jc w:val="both"/>
        <w:rPr>
          <w:rFonts w:ascii="Arial" w:hAnsi="Arial" w:cs="Arial"/>
        </w:rPr>
      </w:pPr>
      <w:r w:rsidRPr="003F6E96">
        <w:rPr>
          <w:rFonts w:ascii="Arial" w:hAnsi="Arial" w:cs="Arial"/>
        </w:rPr>
        <w:t>Ingeval faillissement, surseance van betaling of wettelijke schuldsaneringsregeling van de Wederpartij is aangevraagd, beslag is gelegd ten laste van de Wederpartij dan wel onder curatelestelling heeft plaatsgevonden.</w:t>
      </w:r>
    </w:p>
    <w:p w14:paraId="6C1926FB" w14:textId="03250352" w:rsidR="00E935EF" w:rsidRPr="003F6E96" w:rsidRDefault="00E935EF" w:rsidP="00E935EF">
      <w:pPr>
        <w:pStyle w:val="Lijstalinea"/>
        <w:numPr>
          <w:ilvl w:val="0"/>
          <w:numId w:val="5"/>
        </w:numPr>
        <w:spacing w:after="200" w:line="276" w:lineRule="auto"/>
        <w:ind w:left="357" w:hanging="357"/>
        <w:jc w:val="both"/>
        <w:rPr>
          <w:rFonts w:ascii="Arial" w:hAnsi="Arial" w:cs="Arial"/>
        </w:rPr>
      </w:pPr>
      <w:r w:rsidRPr="003F6E96">
        <w:rPr>
          <w:rFonts w:ascii="Arial" w:hAnsi="Arial" w:cs="Arial"/>
        </w:rPr>
        <w:t xml:space="preserve">In de in artikel 6.3 genoemde gevallen is </w:t>
      </w:r>
      <w:r w:rsidR="0074677A">
        <w:rPr>
          <w:rFonts w:ascii="Arial" w:hAnsi="Arial" w:cs="Arial"/>
        </w:rPr>
        <w:t>[......]</w:t>
      </w:r>
      <w:r w:rsidRPr="003F6E96">
        <w:rPr>
          <w:rFonts w:ascii="Arial" w:hAnsi="Arial" w:cs="Arial"/>
        </w:rPr>
        <w:t xml:space="preserve"> bevoegd haar verdere uitvoering van de </w:t>
      </w:r>
      <w:r>
        <w:rPr>
          <w:rFonts w:ascii="Arial" w:hAnsi="Arial" w:cs="Arial"/>
        </w:rPr>
        <w:t>Overeenkomst</w:t>
      </w:r>
      <w:r w:rsidRPr="003F6E96">
        <w:rPr>
          <w:rFonts w:ascii="Arial" w:hAnsi="Arial" w:cs="Arial"/>
        </w:rPr>
        <w:t xml:space="preserve"> op te schorten, dan wel tot ontbinding van de </w:t>
      </w:r>
      <w:r>
        <w:rPr>
          <w:rFonts w:ascii="Arial" w:hAnsi="Arial" w:cs="Arial"/>
        </w:rPr>
        <w:t>Overeenkomst</w:t>
      </w:r>
      <w:r w:rsidRPr="003F6E96">
        <w:rPr>
          <w:rFonts w:ascii="Arial" w:hAnsi="Arial" w:cs="Arial"/>
        </w:rPr>
        <w:t xml:space="preserve"> over te gaan, een en ander onverminderd het recht van </w:t>
      </w:r>
      <w:r w:rsidR="0074677A">
        <w:rPr>
          <w:rFonts w:ascii="Arial" w:hAnsi="Arial" w:cs="Arial"/>
        </w:rPr>
        <w:t>[......]</w:t>
      </w:r>
      <w:r w:rsidRPr="003F6E96">
        <w:rPr>
          <w:rFonts w:ascii="Arial" w:hAnsi="Arial" w:cs="Arial"/>
        </w:rPr>
        <w:t xml:space="preserve"> om schadevergoeding te vorderen.</w:t>
      </w:r>
    </w:p>
    <w:p w14:paraId="1BF963E5" w14:textId="22F8F119" w:rsidR="00E935EF" w:rsidRPr="003F6E96" w:rsidRDefault="0074677A" w:rsidP="00E935EF">
      <w:pPr>
        <w:pStyle w:val="Lijstalinea"/>
        <w:numPr>
          <w:ilvl w:val="0"/>
          <w:numId w:val="5"/>
        </w:numPr>
        <w:spacing w:after="200" w:line="276" w:lineRule="auto"/>
        <w:ind w:left="357" w:hanging="357"/>
        <w:jc w:val="both"/>
        <w:rPr>
          <w:rFonts w:ascii="Arial" w:hAnsi="Arial" w:cs="Arial"/>
        </w:rPr>
      </w:pPr>
      <w:r>
        <w:rPr>
          <w:rFonts w:ascii="Arial" w:hAnsi="Arial" w:cs="Arial"/>
        </w:rPr>
        <w:t>[......]</w:t>
      </w:r>
      <w:r w:rsidR="00E935EF" w:rsidRPr="003F6E96">
        <w:rPr>
          <w:rFonts w:ascii="Arial" w:hAnsi="Arial" w:cs="Arial"/>
        </w:rPr>
        <w:t xml:space="preserve"> mag buiten de in de </w:t>
      </w:r>
      <w:r w:rsidR="00E935EF">
        <w:rPr>
          <w:rFonts w:ascii="Arial" w:hAnsi="Arial" w:cs="Arial"/>
        </w:rPr>
        <w:t>Overeenkomst</w:t>
      </w:r>
      <w:r w:rsidR="00E935EF" w:rsidRPr="003F6E96">
        <w:rPr>
          <w:rFonts w:ascii="Arial" w:hAnsi="Arial" w:cs="Arial"/>
        </w:rPr>
        <w:t xml:space="preserve"> specifiek genoemde gevallen, de </w:t>
      </w:r>
      <w:r w:rsidR="00E935EF">
        <w:rPr>
          <w:rFonts w:ascii="Arial" w:hAnsi="Arial" w:cs="Arial"/>
        </w:rPr>
        <w:t>Overeenkomst</w:t>
      </w:r>
      <w:r w:rsidR="00E935EF" w:rsidRPr="003F6E96">
        <w:rPr>
          <w:rFonts w:ascii="Arial" w:hAnsi="Arial" w:cs="Arial"/>
        </w:rPr>
        <w:t xml:space="preserve"> met onmiddellijke ingang tussentijds buitengerechtelijk ontbinden tegen vergoeding van alle door Wederpartij reeds afgeleverde en door </w:t>
      </w:r>
      <w:r>
        <w:rPr>
          <w:rFonts w:ascii="Arial" w:hAnsi="Arial" w:cs="Arial"/>
        </w:rPr>
        <w:t>[......]</w:t>
      </w:r>
      <w:r w:rsidR="00E935EF" w:rsidRPr="003F6E96">
        <w:rPr>
          <w:rFonts w:ascii="Arial" w:hAnsi="Arial" w:cs="Arial"/>
        </w:rPr>
        <w:t xml:space="preserve"> aanvaarde prestaties, vermeerderd met een redelijke vergoeding. Deze vergoeding bedraagt maximaal 10% van de resterende overeenkomende prijs.</w:t>
      </w:r>
    </w:p>
    <w:p w14:paraId="497A13A5" w14:textId="77777777" w:rsidR="00E935EF" w:rsidRPr="003F6E96" w:rsidRDefault="00E935EF" w:rsidP="00E935EF">
      <w:pPr>
        <w:spacing w:line="276" w:lineRule="auto"/>
        <w:rPr>
          <w:rFonts w:ascii="Arial" w:hAnsi="Arial" w:cs="Arial"/>
          <w:b/>
          <w:u w:val="single"/>
        </w:rPr>
      </w:pPr>
      <w:r w:rsidRPr="003F6E96">
        <w:rPr>
          <w:rFonts w:ascii="Arial" w:hAnsi="Arial" w:cs="Arial"/>
          <w:b/>
        </w:rPr>
        <w:t>Artikel 7:</w:t>
      </w:r>
      <w:r w:rsidRPr="003F6E96">
        <w:rPr>
          <w:rFonts w:ascii="Arial" w:hAnsi="Arial" w:cs="Arial"/>
        </w:rPr>
        <w:tab/>
      </w:r>
      <w:r w:rsidRPr="003F6E96">
        <w:rPr>
          <w:rFonts w:ascii="Arial" w:hAnsi="Arial" w:cs="Arial"/>
          <w:b/>
          <w:u w:val="single"/>
        </w:rPr>
        <w:t>Levering, levertijden en aanvang aangenomen werk</w:t>
      </w:r>
    </w:p>
    <w:p w14:paraId="6B507768" w14:textId="72BCBC56" w:rsidR="00E935EF" w:rsidRPr="003F6E96" w:rsidRDefault="00E935EF" w:rsidP="00E935EF">
      <w:pPr>
        <w:pStyle w:val="Lijstalinea"/>
        <w:numPr>
          <w:ilvl w:val="0"/>
          <w:numId w:val="6"/>
        </w:numPr>
        <w:spacing w:after="200" w:line="276" w:lineRule="auto"/>
        <w:ind w:left="357" w:hanging="357"/>
        <w:jc w:val="both"/>
        <w:rPr>
          <w:rFonts w:ascii="Arial" w:hAnsi="Arial" w:cs="Arial"/>
        </w:rPr>
      </w:pPr>
      <w:r w:rsidRPr="003F6E96">
        <w:rPr>
          <w:rFonts w:ascii="Arial" w:hAnsi="Arial" w:cs="Arial"/>
        </w:rPr>
        <w:t xml:space="preserve">De overeengekomen leverdatum mag niet worden overschreden en deel(op)leveringen zijn niet toegestaan, tenzij uitdrukkelijk schriftelijk anders is overeengekomen. Indien de levering later dan overeengekomen plaatsvindt, is de Wederpartij onmiddellijk in verzuim zonder dat een nadere aanmaning of ingebrekestelling door </w:t>
      </w:r>
      <w:r w:rsidR="0074677A">
        <w:rPr>
          <w:rFonts w:ascii="Arial" w:hAnsi="Arial" w:cs="Arial"/>
        </w:rPr>
        <w:t>[......]</w:t>
      </w:r>
      <w:r w:rsidRPr="003F6E96">
        <w:rPr>
          <w:rFonts w:ascii="Arial" w:hAnsi="Arial" w:cs="Arial"/>
        </w:rPr>
        <w:t xml:space="preserve"> is vereist.</w:t>
      </w:r>
    </w:p>
    <w:p w14:paraId="0901C227" w14:textId="77CC193E" w:rsidR="00E935EF" w:rsidRPr="003F6E96" w:rsidRDefault="00E935EF" w:rsidP="00E935EF">
      <w:pPr>
        <w:pStyle w:val="Lijstalinea"/>
        <w:numPr>
          <w:ilvl w:val="0"/>
          <w:numId w:val="6"/>
        </w:numPr>
        <w:spacing w:after="200" w:line="276" w:lineRule="auto"/>
        <w:ind w:left="357" w:hanging="357"/>
        <w:jc w:val="both"/>
        <w:rPr>
          <w:rFonts w:ascii="Arial" w:hAnsi="Arial" w:cs="Arial"/>
        </w:rPr>
      </w:pPr>
      <w:r w:rsidRPr="003F6E96">
        <w:rPr>
          <w:rFonts w:ascii="Arial" w:hAnsi="Arial" w:cs="Arial"/>
        </w:rPr>
        <w:t xml:space="preserve">De Wederpartij is verplicht </w:t>
      </w:r>
      <w:r w:rsidR="0074677A">
        <w:rPr>
          <w:rFonts w:ascii="Arial" w:hAnsi="Arial" w:cs="Arial"/>
        </w:rPr>
        <w:t>[......]</w:t>
      </w:r>
      <w:r w:rsidRPr="003F6E96">
        <w:rPr>
          <w:rFonts w:ascii="Arial" w:hAnsi="Arial" w:cs="Arial"/>
        </w:rPr>
        <w:t xml:space="preserve"> terstond schriftelijk te informeren indien hij voorziet dat de levering te laat plaats zal vinden, zulks met redenen onderbouwd. Onverlet het recht van </w:t>
      </w:r>
      <w:r w:rsidR="0074677A">
        <w:rPr>
          <w:rFonts w:ascii="Arial" w:hAnsi="Arial" w:cs="Arial"/>
        </w:rPr>
        <w:t>[......]</w:t>
      </w:r>
      <w:r w:rsidRPr="003F6E96">
        <w:rPr>
          <w:rFonts w:ascii="Arial" w:hAnsi="Arial" w:cs="Arial"/>
        </w:rPr>
        <w:t xml:space="preserve"> op schadevergoeding, zullen partijen overleggen over de wijze waarop de ontstane situatie tot tevredenheid van </w:t>
      </w:r>
      <w:r w:rsidR="0074677A">
        <w:rPr>
          <w:rFonts w:ascii="Arial" w:hAnsi="Arial" w:cs="Arial"/>
        </w:rPr>
        <w:t>[......]</w:t>
      </w:r>
      <w:r w:rsidRPr="003F6E96">
        <w:rPr>
          <w:rFonts w:ascii="Arial" w:hAnsi="Arial" w:cs="Arial"/>
        </w:rPr>
        <w:t xml:space="preserve"> kan worden geregeld.</w:t>
      </w:r>
    </w:p>
    <w:p w14:paraId="2381FEE7" w14:textId="24DFB0A2" w:rsidR="00E935EF" w:rsidRPr="003F6E96" w:rsidRDefault="00E935EF" w:rsidP="00E935EF">
      <w:pPr>
        <w:pStyle w:val="Lijstalinea"/>
        <w:numPr>
          <w:ilvl w:val="0"/>
          <w:numId w:val="6"/>
        </w:numPr>
        <w:spacing w:after="200" w:line="276" w:lineRule="auto"/>
        <w:ind w:left="357" w:hanging="357"/>
        <w:jc w:val="both"/>
        <w:rPr>
          <w:rFonts w:ascii="Arial" w:hAnsi="Arial" w:cs="Arial"/>
        </w:rPr>
      </w:pPr>
      <w:r w:rsidRPr="003F6E96">
        <w:rPr>
          <w:rFonts w:ascii="Arial" w:hAnsi="Arial" w:cs="Arial"/>
        </w:rPr>
        <w:t xml:space="preserve">Alle kosten voortvloeiend uit overschrijding van de leverdatum zijn voor rekening van de Wederpartij, waaronder begrepen maar niet beperkt tot leegloopuren en/of inzet van extra manuren om het aangenomen project tijdig af te ronden. Een eventueel in de </w:t>
      </w:r>
      <w:r>
        <w:rPr>
          <w:rFonts w:ascii="Arial" w:hAnsi="Arial" w:cs="Arial"/>
        </w:rPr>
        <w:t>Overeenkomst</w:t>
      </w:r>
      <w:r w:rsidRPr="003F6E96">
        <w:rPr>
          <w:rFonts w:ascii="Arial" w:hAnsi="Arial" w:cs="Arial"/>
        </w:rPr>
        <w:t xml:space="preserve"> overeengekomen boeteclausule laat hetgeen bepaald is in de vorige zin onverlet. Indien in een overeenkomst de (op)levering is vastgesteld op basis van een </w:t>
      </w:r>
      <w:r w:rsidRPr="003F6E96">
        <w:rPr>
          <w:rFonts w:ascii="Arial" w:hAnsi="Arial" w:cs="Arial"/>
        </w:rPr>
        <w:lastRenderedPageBreak/>
        <w:t xml:space="preserve">aantal verstreken werkbare dagen, wordt het aantal reeds verstreken werkbare dagen vastgesteld door </w:t>
      </w:r>
      <w:r w:rsidR="0074677A">
        <w:rPr>
          <w:rFonts w:ascii="Arial" w:hAnsi="Arial" w:cs="Arial"/>
        </w:rPr>
        <w:t>[......]</w:t>
      </w:r>
      <w:r w:rsidRPr="003F6E96">
        <w:rPr>
          <w:rFonts w:ascii="Arial" w:hAnsi="Arial" w:cs="Arial"/>
        </w:rPr>
        <w:t xml:space="preserve">. </w:t>
      </w:r>
    </w:p>
    <w:p w14:paraId="4D1CA841" w14:textId="3D0DDAEB" w:rsidR="00E935EF" w:rsidRPr="003F6E96" w:rsidRDefault="00E935EF" w:rsidP="00E935EF">
      <w:pPr>
        <w:pStyle w:val="Lijstalinea"/>
        <w:numPr>
          <w:ilvl w:val="0"/>
          <w:numId w:val="6"/>
        </w:numPr>
        <w:spacing w:after="200" w:line="276" w:lineRule="auto"/>
        <w:ind w:left="357" w:hanging="357"/>
        <w:jc w:val="both"/>
        <w:rPr>
          <w:rFonts w:ascii="Arial" w:hAnsi="Arial" w:cs="Arial"/>
        </w:rPr>
      </w:pPr>
      <w:r w:rsidRPr="003F6E96">
        <w:rPr>
          <w:rFonts w:ascii="Arial" w:hAnsi="Arial" w:cs="Arial"/>
        </w:rPr>
        <w:t xml:space="preserve">Bij de te leveren goederen dient een paklijst aanwezig te zijn. De Wederpartij is verplicht om, als </w:t>
      </w:r>
      <w:r w:rsidR="0074677A">
        <w:rPr>
          <w:rFonts w:ascii="Arial" w:hAnsi="Arial" w:cs="Arial"/>
        </w:rPr>
        <w:t>[......]</w:t>
      </w:r>
      <w:r w:rsidRPr="003F6E96">
        <w:rPr>
          <w:rFonts w:ascii="Arial" w:hAnsi="Arial" w:cs="Arial"/>
        </w:rPr>
        <w:t xml:space="preserve"> dit wenst, schriftelijke productie- of uitvoeringsplannen te geven en/of medewerking te geven aan voortgangscontrole. Indien de levering niet op de door </w:t>
      </w:r>
      <w:r w:rsidR="0074677A">
        <w:rPr>
          <w:rFonts w:ascii="Arial" w:hAnsi="Arial" w:cs="Arial"/>
        </w:rPr>
        <w:t>[......]</w:t>
      </w:r>
      <w:r w:rsidRPr="003F6E96">
        <w:rPr>
          <w:rFonts w:ascii="Arial" w:hAnsi="Arial" w:cs="Arial"/>
        </w:rPr>
        <w:t xml:space="preserve"> aangewezen plaats heeft plaatsgevonden, is </w:t>
      </w:r>
      <w:r w:rsidR="0074677A">
        <w:rPr>
          <w:rFonts w:ascii="Arial" w:hAnsi="Arial" w:cs="Arial"/>
        </w:rPr>
        <w:t>[......]</w:t>
      </w:r>
      <w:r w:rsidRPr="003F6E96">
        <w:rPr>
          <w:rFonts w:ascii="Arial" w:hAnsi="Arial" w:cs="Arial"/>
        </w:rPr>
        <w:t xml:space="preserve"> gerechtigd de kosten van het transport van de plaats van levering naar de door </w:t>
      </w:r>
      <w:r w:rsidR="0074677A">
        <w:rPr>
          <w:rFonts w:ascii="Arial" w:hAnsi="Arial" w:cs="Arial"/>
        </w:rPr>
        <w:t>[......]</w:t>
      </w:r>
      <w:r w:rsidRPr="003F6E96">
        <w:rPr>
          <w:rFonts w:ascii="Arial" w:hAnsi="Arial" w:cs="Arial"/>
        </w:rPr>
        <w:t xml:space="preserve"> aangewezen plaats in mindering te brengen op de opdrachtsom.</w:t>
      </w:r>
    </w:p>
    <w:p w14:paraId="5F6F9243" w14:textId="054374CA" w:rsidR="00E935EF" w:rsidRPr="003F6E96" w:rsidRDefault="00E935EF" w:rsidP="00E935EF">
      <w:pPr>
        <w:pStyle w:val="Lijstalinea"/>
        <w:numPr>
          <w:ilvl w:val="0"/>
          <w:numId w:val="6"/>
        </w:numPr>
        <w:spacing w:after="200" w:line="276" w:lineRule="auto"/>
        <w:ind w:left="357" w:hanging="357"/>
        <w:jc w:val="both"/>
        <w:rPr>
          <w:rFonts w:ascii="Arial" w:hAnsi="Arial" w:cs="Arial"/>
        </w:rPr>
      </w:pPr>
      <w:r w:rsidRPr="003F6E96">
        <w:rPr>
          <w:rFonts w:ascii="Arial" w:hAnsi="Arial" w:cs="Arial"/>
        </w:rPr>
        <w:t xml:space="preserve">De Wederpartij is verplicht aan de te leveren goederen verbonden documentatie voorafgaand aan of gelijktijdig bij de levering ter hand te stellen aan </w:t>
      </w:r>
      <w:r w:rsidR="0074677A">
        <w:rPr>
          <w:rFonts w:ascii="Arial" w:hAnsi="Arial" w:cs="Arial"/>
        </w:rPr>
        <w:t>[......]</w:t>
      </w:r>
      <w:r w:rsidRPr="003F6E96">
        <w:rPr>
          <w:rFonts w:ascii="Arial" w:hAnsi="Arial" w:cs="Arial"/>
        </w:rPr>
        <w:t xml:space="preserve">. De Wederpartij draagt er zorg voor dat de documentatie compleet en begrijpelijk is voor </w:t>
      </w:r>
      <w:r w:rsidR="0074677A">
        <w:rPr>
          <w:rFonts w:ascii="Arial" w:hAnsi="Arial" w:cs="Arial"/>
        </w:rPr>
        <w:t>[......]</w:t>
      </w:r>
      <w:r w:rsidRPr="003F6E96">
        <w:rPr>
          <w:rFonts w:ascii="Arial" w:hAnsi="Arial" w:cs="Arial"/>
        </w:rPr>
        <w:t xml:space="preserve"> en alle informatie bevat die noodzakelijk is voor het gebruik en onderhoud van de goederen. Binnen 30 dagen na de oplevering dienen as-built </w:t>
      </w:r>
      <w:proofErr w:type="spellStart"/>
      <w:r w:rsidRPr="003F6E96">
        <w:rPr>
          <w:rFonts w:ascii="Arial" w:hAnsi="Arial" w:cs="Arial"/>
        </w:rPr>
        <w:t>drawings</w:t>
      </w:r>
      <w:proofErr w:type="spellEnd"/>
      <w:r w:rsidRPr="003F6E96">
        <w:rPr>
          <w:rFonts w:ascii="Arial" w:hAnsi="Arial" w:cs="Arial"/>
        </w:rPr>
        <w:t xml:space="preserve"> en cut sheets (data info) van de toegepaste materialen aan </w:t>
      </w:r>
      <w:r w:rsidR="0074677A">
        <w:rPr>
          <w:rFonts w:ascii="Arial" w:hAnsi="Arial" w:cs="Arial"/>
        </w:rPr>
        <w:t>[......]</w:t>
      </w:r>
      <w:r w:rsidRPr="003F6E96">
        <w:rPr>
          <w:rFonts w:ascii="Arial" w:hAnsi="Arial" w:cs="Arial"/>
        </w:rPr>
        <w:t xml:space="preserve"> te worden verstrekt.</w:t>
      </w:r>
    </w:p>
    <w:p w14:paraId="564B0D93" w14:textId="5719BFBD" w:rsidR="00E935EF" w:rsidRPr="003F6E96" w:rsidRDefault="00E935EF" w:rsidP="00E935EF">
      <w:pPr>
        <w:pStyle w:val="Lijstalinea"/>
        <w:numPr>
          <w:ilvl w:val="0"/>
          <w:numId w:val="6"/>
        </w:numPr>
        <w:spacing w:after="200" w:line="276" w:lineRule="auto"/>
        <w:ind w:left="357" w:hanging="357"/>
        <w:jc w:val="both"/>
        <w:rPr>
          <w:rFonts w:ascii="Arial" w:hAnsi="Arial" w:cs="Arial"/>
        </w:rPr>
      </w:pPr>
      <w:r w:rsidRPr="003F6E96">
        <w:rPr>
          <w:rFonts w:ascii="Arial" w:hAnsi="Arial" w:cs="Arial"/>
        </w:rPr>
        <w:t xml:space="preserve">De eigendom van de goederen gaat over naar </w:t>
      </w:r>
      <w:r w:rsidR="0074677A">
        <w:rPr>
          <w:rFonts w:ascii="Arial" w:hAnsi="Arial" w:cs="Arial"/>
        </w:rPr>
        <w:t>[......]</w:t>
      </w:r>
      <w:r w:rsidRPr="003F6E96">
        <w:rPr>
          <w:rFonts w:ascii="Arial" w:hAnsi="Arial" w:cs="Arial"/>
        </w:rPr>
        <w:t xml:space="preserve"> na aflevering. Indien de goederen op grond van ondeugdelijke levering en/of overschrijding van de levertijden worden geretourneerd, wordt de levering van de goederen en overdracht van eigendom geacht nimmer te hebben plaatsgevonden.</w:t>
      </w:r>
    </w:p>
    <w:p w14:paraId="18549633" w14:textId="77777777" w:rsidR="00E935EF" w:rsidRPr="003F6E96" w:rsidRDefault="00E935EF" w:rsidP="00E935EF">
      <w:pPr>
        <w:pStyle w:val="Lijstalinea"/>
        <w:ind w:left="357"/>
        <w:jc w:val="both"/>
        <w:rPr>
          <w:rFonts w:ascii="Arial" w:hAnsi="Arial" w:cs="Arial"/>
          <w:b/>
        </w:rPr>
      </w:pPr>
      <w:r w:rsidRPr="003F6E96">
        <w:rPr>
          <w:rFonts w:ascii="Arial" w:hAnsi="Arial" w:cs="Arial"/>
        </w:rPr>
        <w:t>De Wederpartij doet afstand van eventuele retentie – of opschortingsrechten, recht van reclame en/of eigendomsvoorbehoud en van de bevoegdheid tot verrekening.</w:t>
      </w:r>
    </w:p>
    <w:p w14:paraId="0012D52F" w14:textId="77777777" w:rsidR="00E935EF" w:rsidRPr="003F6E96" w:rsidRDefault="00E935EF" w:rsidP="00E935EF">
      <w:pPr>
        <w:spacing w:line="276" w:lineRule="auto"/>
        <w:jc w:val="both"/>
        <w:rPr>
          <w:rFonts w:ascii="Arial" w:hAnsi="Arial" w:cs="Arial"/>
          <w:b/>
          <w:u w:val="single"/>
        </w:rPr>
      </w:pPr>
      <w:r w:rsidRPr="003F6E96">
        <w:rPr>
          <w:rFonts w:ascii="Arial" w:hAnsi="Arial" w:cs="Arial"/>
          <w:b/>
        </w:rPr>
        <w:t>Artikel 8:</w:t>
      </w:r>
      <w:r w:rsidRPr="003F6E96">
        <w:rPr>
          <w:rFonts w:ascii="Arial" w:hAnsi="Arial" w:cs="Arial"/>
          <w:b/>
        </w:rPr>
        <w:tab/>
      </w:r>
      <w:r w:rsidRPr="003F6E96">
        <w:rPr>
          <w:rFonts w:ascii="Arial" w:hAnsi="Arial" w:cs="Arial"/>
          <w:b/>
          <w:u w:val="single"/>
        </w:rPr>
        <w:t>Transport en risico</w:t>
      </w:r>
    </w:p>
    <w:p w14:paraId="6D891775" w14:textId="1BE7979C" w:rsidR="00E935EF" w:rsidRPr="003F6E96" w:rsidRDefault="00E935EF" w:rsidP="00E935EF">
      <w:pPr>
        <w:pStyle w:val="Lijstalinea"/>
        <w:numPr>
          <w:ilvl w:val="0"/>
          <w:numId w:val="12"/>
        </w:numPr>
        <w:spacing w:after="200" w:line="276" w:lineRule="auto"/>
        <w:ind w:left="357" w:hanging="357"/>
        <w:jc w:val="both"/>
        <w:rPr>
          <w:rFonts w:ascii="Arial" w:hAnsi="Arial" w:cs="Arial"/>
        </w:rPr>
      </w:pPr>
      <w:r w:rsidRPr="003F6E96">
        <w:rPr>
          <w:rFonts w:ascii="Arial" w:hAnsi="Arial" w:cs="Arial"/>
        </w:rPr>
        <w:t xml:space="preserve">Tot het moment dat de goederen zijn uitgeladen op het door </w:t>
      </w:r>
      <w:r w:rsidR="0074677A">
        <w:rPr>
          <w:rFonts w:ascii="Arial" w:hAnsi="Arial" w:cs="Arial"/>
        </w:rPr>
        <w:t>[......]</w:t>
      </w:r>
      <w:r w:rsidRPr="003F6E96">
        <w:rPr>
          <w:rFonts w:ascii="Arial" w:hAnsi="Arial" w:cs="Arial"/>
        </w:rPr>
        <w:t xml:space="preserve"> opgegeven afleveradres, of door </w:t>
      </w:r>
      <w:r w:rsidR="0074677A">
        <w:rPr>
          <w:rFonts w:ascii="Arial" w:hAnsi="Arial" w:cs="Arial"/>
        </w:rPr>
        <w:t>[......]</w:t>
      </w:r>
      <w:r w:rsidRPr="003F6E96">
        <w:rPr>
          <w:rFonts w:ascii="Arial" w:hAnsi="Arial" w:cs="Arial"/>
        </w:rPr>
        <w:t xml:space="preserve"> zijn ingeladen op het overeengekomen afhaaladres, zijn de goederen voor rekening en risico van de Wederpartij. Wederpartij heeft de verplichting de goederen tegen diefstal/verlies of beschadiging te verzekeren en verzekerd te houden tot het moment dat het risico van de goederen op </w:t>
      </w:r>
      <w:r w:rsidR="0074677A">
        <w:rPr>
          <w:rFonts w:ascii="Arial" w:hAnsi="Arial" w:cs="Arial"/>
        </w:rPr>
        <w:t>[......]</w:t>
      </w:r>
      <w:r w:rsidRPr="003F6E96">
        <w:rPr>
          <w:rFonts w:ascii="Arial" w:hAnsi="Arial" w:cs="Arial"/>
        </w:rPr>
        <w:t xml:space="preserve"> overgaat.</w:t>
      </w:r>
    </w:p>
    <w:p w14:paraId="3F55C3DD" w14:textId="77777777" w:rsidR="00E935EF" w:rsidRPr="003F6E96" w:rsidRDefault="00E935EF" w:rsidP="00E935EF">
      <w:pPr>
        <w:pStyle w:val="Lijstalinea"/>
        <w:numPr>
          <w:ilvl w:val="0"/>
          <w:numId w:val="12"/>
        </w:numPr>
        <w:spacing w:after="200" w:line="276" w:lineRule="auto"/>
        <w:ind w:left="357" w:hanging="357"/>
        <w:jc w:val="both"/>
        <w:rPr>
          <w:rFonts w:ascii="Arial" w:hAnsi="Arial" w:cs="Arial"/>
        </w:rPr>
      </w:pPr>
      <w:r w:rsidRPr="003F6E96">
        <w:rPr>
          <w:rFonts w:ascii="Arial" w:hAnsi="Arial" w:cs="Arial"/>
        </w:rPr>
        <w:t>Wederpartij is aansprakelijk voor schade aan of verlies van zaken veroorzaakt bij het laden, tijdens het transport  en/of bij het lossen alsmede voor schade ontstaan door ondeugdelijke verpakking.</w:t>
      </w:r>
    </w:p>
    <w:p w14:paraId="5847CD2D" w14:textId="77777777" w:rsidR="00E935EF" w:rsidRPr="003F6E96" w:rsidRDefault="00E935EF" w:rsidP="00E935EF">
      <w:pPr>
        <w:pStyle w:val="Lijstalinea"/>
        <w:numPr>
          <w:ilvl w:val="0"/>
          <w:numId w:val="12"/>
        </w:numPr>
        <w:spacing w:after="200" w:line="276" w:lineRule="auto"/>
        <w:ind w:left="357" w:hanging="357"/>
        <w:jc w:val="both"/>
        <w:rPr>
          <w:rFonts w:ascii="Arial" w:hAnsi="Arial" w:cs="Arial"/>
        </w:rPr>
      </w:pPr>
      <w:r w:rsidRPr="003F6E96">
        <w:rPr>
          <w:rFonts w:ascii="Arial" w:hAnsi="Arial" w:cs="Arial"/>
        </w:rPr>
        <w:t>De Wederpartij draagt er zorg voor dat de goederen zorgvuldig zijn verpakt. De verpakking moet zodanig zijn dat de goederen hun kwaliteit op het moment van verpakking behouden voor een minimumperiode van 3 maanden na de afleverdatum.</w:t>
      </w:r>
    </w:p>
    <w:p w14:paraId="559713A9" w14:textId="14CA3111" w:rsidR="00E935EF" w:rsidRPr="003F6E96" w:rsidRDefault="00E935EF" w:rsidP="00E935EF">
      <w:pPr>
        <w:pStyle w:val="Lijstalinea"/>
        <w:numPr>
          <w:ilvl w:val="0"/>
          <w:numId w:val="12"/>
        </w:numPr>
        <w:spacing w:after="200" w:line="276" w:lineRule="auto"/>
        <w:ind w:left="357" w:hanging="357"/>
        <w:jc w:val="both"/>
        <w:rPr>
          <w:rFonts w:ascii="Arial" w:hAnsi="Arial" w:cs="Arial"/>
        </w:rPr>
      </w:pPr>
      <w:r w:rsidRPr="003F6E96">
        <w:rPr>
          <w:rFonts w:ascii="Arial" w:hAnsi="Arial" w:cs="Arial"/>
        </w:rPr>
        <w:t xml:space="preserve">Als de goederen gereed zijn voor de aflevering, maar </w:t>
      </w:r>
      <w:r w:rsidR="0074677A">
        <w:rPr>
          <w:rFonts w:ascii="Arial" w:hAnsi="Arial" w:cs="Arial"/>
        </w:rPr>
        <w:t>[......]</w:t>
      </w:r>
      <w:r w:rsidRPr="003F6E96">
        <w:rPr>
          <w:rFonts w:ascii="Arial" w:hAnsi="Arial" w:cs="Arial"/>
        </w:rPr>
        <w:t xml:space="preserve"> redelijkerwijs niet in staat is deze in ontvangst te nemen op het overeengekomen tijdstip, houdt de Wederpartij de levering afgezonderd en herkenbaar bestemd voor </w:t>
      </w:r>
      <w:r w:rsidR="0074677A">
        <w:rPr>
          <w:rFonts w:ascii="Arial" w:hAnsi="Arial" w:cs="Arial"/>
        </w:rPr>
        <w:t>[......]</w:t>
      </w:r>
      <w:r w:rsidRPr="003F6E96">
        <w:rPr>
          <w:rFonts w:ascii="Arial" w:hAnsi="Arial" w:cs="Arial"/>
        </w:rPr>
        <w:t xml:space="preserve"> onder zich. De Wederpartij dient de levering te beveiligen en alle benodigde maatregelen te treffen om kwaliteitsvermindering te voorkomen, totdat de goederen zijn afgeleverd. </w:t>
      </w:r>
      <w:r w:rsidR="0074677A">
        <w:rPr>
          <w:rFonts w:ascii="Arial" w:hAnsi="Arial" w:cs="Arial"/>
        </w:rPr>
        <w:t>[......]</w:t>
      </w:r>
      <w:r w:rsidRPr="003F6E96">
        <w:rPr>
          <w:rFonts w:ascii="Arial" w:hAnsi="Arial" w:cs="Arial"/>
        </w:rPr>
        <w:t xml:space="preserve"> zal de door de Wederpartij in redelijkheid en aantoonbaar gemaakte kosten vergoeden. </w:t>
      </w:r>
    </w:p>
    <w:p w14:paraId="1FDA0BD8" w14:textId="77777777" w:rsidR="00E935EF" w:rsidRPr="003F6E96" w:rsidRDefault="00E935EF" w:rsidP="00E935EF">
      <w:pPr>
        <w:pStyle w:val="Lijstalinea"/>
        <w:numPr>
          <w:ilvl w:val="0"/>
          <w:numId w:val="12"/>
        </w:numPr>
        <w:spacing w:after="200" w:line="276" w:lineRule="auto"/>
        <w:ind w:left="357" w:hanging="357"/>
        <w:jc w:val="both"/>
        <w:rPr>
          <w:rFonts w:ascii="Arial" w:hAnsi="Arial" w:cs="Arial"/>
          <w:b/>
          <w:u w:val="single"/>
        </w:rPr>
      </w:pPr>
      <w:r w:rsidRPr="003F6E96">
        <w:rPr>
          <w:rFonts w:ascii="Arial" w:hAnsi="Arial" w:cs="Arial"/>
        </w:rPr>
        <w:t>Bij retourzending op grond van ondeugdelijke levering en/of overschrijding van de levertijden, draagt de Wederpartij het risico van de goederen en de kosten die aan de retourzending(en) zijn verbonden.</w:t>
      </w:r>
    </w:p>
    <w:p w14:paraId="0B0521F5" w14:textId="77777777" w:rsidR="00E935EF" w:rsidRPr="003F6E96" w:rsidRDefault="00E935EF" w:rsidP="00E935EF">
      <w:pPr>
        <w:spacing w:line="276" w:lineRule="auto"/>
        <w:ind w:left="357" w:hanging="357"/>
        <w:jc w:val="both"/>
        <w:rPr>
          <w:rFonts w:ascii="Arial" w:hAnsi="Arial" w:cs="Arial"/>
          <w:b/>
          <w:u w:val="single"/>
        </w:rPr>
      </w:pPr>
      <w:r w:rsidRPr="003F6E96">
        <w:rPr>
          <w:rFonts w:ascii="Arial" w:hAnsi="Arial" w:cs="Arial"/>
          <w:b/>
        </w:rPr>
        <w:t>Artikel 9:</w:t>
      </w:r>
      <w:r w:rsidRPr="003F6E96">
        <w:rPr>
          <w:rFonts w:ascii="Arial" w:hAnsi="Arial" w:cs="Arial"/>
          <w:b/>
        </w:rPr>
        <w:tab/>
      </w:r>
      <w:r w:rsidRPr="003F6E96">
        <w:rPr>
          <w:rFonts w:ascii="Arial" w:hAnsi="Arial" w:cs="Arial"/>
          <w:b/>
          <w:u w:val="single"/>
        </w:rPr>
        <w:t>Prijzen</w:t>
      </w:r>
    </w:p>
    <w:p w14:paraId="5EF4683A" w14:textId="77777777" w:rsidR="00E935EF" w:rsidRPr="003F6E96" w:rsidRDefault="00E935EF" w:rsidP="00E935EF">
      <w:pPr>
        <w:numPr>
          <w:ilvl w:val="0"/>
          <w:numId w:val="10"/>
        </w:numPr>
        <w:spacing w:after="0" w:line="276" w:lineRule="auto"/>
        <w:ind w:left="357" w:hanging="357"/>
        <w:jc w:val="both"/>
        <w:rPr>
          <w:rFonts w:ascii="Arial" w:hAnsi="Arial" w:cs="Arial"/>
        </w:rPr>
      </w:pPr>
      <w:r w:rsidRPr="003F6E96">
        <w:rPr>
          <w:rFonts w:ascii="Arial" w:hAnsi="Arial" w:cs="Arial"/>
        </w:rPr>
        <w:t xml:space="preserve">De overeengekomen prijs is vast en bindend. De prijs kan nooit worden verhoogd als gevolg van wijzigingen in aankoopprijzen, valutakoersen, in- en of uitvoerrechten, vrachttarieven, heffingen, accijns, belastingen, lonen en andere door de Wederpartij aan derden verschuldigde prestaties. Wederpartij is verplicht de vergoeding naar beneden aan </w:t>
      </w:r>
      <w:r w:rsidRPr="003F6E96">
        <w:rPr>
          <w:rFonts w:ascii="Arial" w:hAnsi="Arial" w:cs="Arial"/>
        </w:rPr>
        <w:lastRenderedPageBreak/>
        <w:t>te passen overeenkomstig wijzigingen in aankoopprijzen, valutakoersen, in- en of uitvoerrechten, vrachttarieven, heffingen, accijns, belastingen, (</w:t>
      </w:r>
      <w:proofErr w:type="spellStart"/>
      <w:r w:rsidRPr="003F6E96">
        <w:rPr>
          <w:rFonts w:ascii="Arial" w:hAnsi="Arial" w:cs="Arial"/>
        </w:rPr>
        <w:t>vervoers</w:t>
      </w:r>
      <w:proofErr w:type="spellEnd"/>
      <w:r w:rsidRPr="003F6E96">
        <w:rPr>
          <w:rFonts w:ascii="Arial" w:hAnsi="Arial" w:cs="Arial"/>
        </w:rPr>
        <w:t>)restricties, lonen en andere door de Wederpartij aan derden verschuldigde prestaties die een kostenverlagend effect hebben.</w:t>
      </w:r>
    </w:p>
    <w:p w14:paraId="614F6A0F" w14:textId="70D811A5" w:rsidR="00E935EF" w:rsidRPr="003F6E96" w:rsidRDefault="00E935EF" w:rsidP="00E935EF">
      <w:pPr>
        <w:numPr>
          <w:ilvl w:val="0"/>
          <w:numId w:val="10"/>
        </w:numPr>
        <w:spacing w:after="0" w:line="276" w:lineRule="auto"/>
        <w:ind w:left="357" w:hanging="357"/>
        <w:jc w:val="both"/>
        <w:rPr>
          <w:rFonts w:ascii="Arial" w:hAnsi="Arial" w:cs="Arial"/>
          <w:color w:val="00B050"/>
        </w:rPr>
      </w:pPr>
      <w:r w:rsidRPr="003F6E96">
        <w:rPr>
          <w:rFonts w:ascii="Arial" w:hAnsi="Arial" w:cs="Arial"/>
        </w:rPr>
        <w:t xml:space="preserve">Indien de Wederpartij van mening is dat bepaalde toevoegingen of veranderingen in het overeengekomen werk noodzakelijk zijn en daaruit meerwerk (kosten) voortvloeien, dient de Wederpartij </w:t>
      </w:r>
      <w:r w:rsidR="0074677A">
        <w:rPr>
          <w:rFonts w:ascii="Arial" w:hAnsi="Arial" w:cs="Arial"/>
        </w:rPr>
        <w:t>[......]</w:t>
      </w:r>
      <w:r w:rsidRPr="003F6E96">
        <w:rPr>
          <w:rFonts w:ascii="Arial" w:hAnsi="Arial" w:cs="Arial"/>
        </w:rPr>
        <w:t xml:space="preserve"> hier schriftelijk</w:t>
      </w:r>
      <w:r w:rsidRPr="003F6E96">
        <w:rPr>
          <w:rFonts w:ascii="Arial" w:hAnsi="Arial" w:cs="Arial"/>
          <w:color w:val="00B050"/>
        </w:rPr>
        <w:t xml:space="preserve"> </w:t>
      </w:r>
      <w:r w:rsidRPr="003F6E96">
        <w:rPr>
          <w:rFonts w:ascii="Arial" w:hAnsi="Arial" w:cs="Arial"/>
        </w:rPr>
        <w:t xml:space="preserve">binnen 3 dagen na constatering over te informeren. Meerwerk kan slechts worden uitgevoerd na schriftelijke instemming van </w:t>
      </w:r>
      <w:r w:rsidR="0074677A">
        <w:rPr>
          <w:rFonts w:ascii="Arial" w:hAnsi="Arial" w:cs="Arial"/>
        </w:rPr>
        <w:t>[......]</w:t>
      </w:r>
      <w:r w:rsidRPr="003F6E96">
        <w:rPr>
          <w:rFonts w:ascii="Arial" w:hAnsi="Arial" w:cs="Arial"/>
        </w:rPr>
        <w:t xml:space="preserve"> met het meerwerk en de daarbij behorende prijs. Eventuele kosten voor de Wederpartij voortvloeiend uit gewijzigde regelgeving met betrekking tot de te leveren goederen, te verrichten diensten of te realiseren werk, leiden niet tot meerwerk en zijn voor rekening van de Wederpartij.</w:t>
      </w:r>
    </w:p>
    <w:p w14:paraId="51277B08" w14:textId="77777777" w:rsidR="00E935EF" w:rsidRPr="003F6E96" w:rsidRDefault="00E935EF" w:rsidP="00E935EF">
      <w:pPr>
        <w:spacing w:line="276" w:lineRule="auto"/>
        <w:jc w:val="both"/>
        <w:rPr>
          <w:rFonts w:ascii="Arial" w:hAnsi="Arial" w:cs="Arial"/>
          <w:color w:val="00B050"/>
        </w:rPr>
      </w:pPr>
    </w:p>
    <w:p w14:paraId="72A7B0CE" w14:textId="77777777" w:rsidR="00E935EF" w:rsidRPr="003F6E96" w:rsidRDefault="00E935EF" w:rsidP="00E935EF">
      <w:pPr>
        <w:spacing w:line="276" w:lineRule="auto"/>
        <w:ind w:left="357" w:hanging="357"/>
        <w:jc w:val="both"/>
        <w:rPr>
          <w:rFonts w:ascii="Arial" w:hAnsi="Arial" w:cs="Arial"/>
          <w:u w:val="single"/>
        </w:rPr>
      </w:pPr>
      <w:r w:rsidRPr="003F6E96">
        <w:rPr>
          <w:rFonts w:ascii="Arial" w:hAnsi="Arial" w:cs="Arial"/>
          <w:b/>
        </w:rPr>
        <w:t>Artikel 10:</w:t>
      </w:r>
      <w:r w:rsidRPr="003F6E96">
        <w:rPr>
          <w:rFonts w:ascii="Arial" w:hAnsi="Arial" w:cs="Arial"/>
          <w:b/>
        </w:rPr>
        <w:tab/>
      </w:r>
      <w:r w:rsidRPr="003F6E96">
        <w:rPr>
          <w:rFonts w:ascii="Arial" w:hAnsi="Arial" w:cs="Arial"/>
          <w:b/>
          <w:u w:val="single"/>
        </w:rPr>
        <w:t>Betaling</w:t>
      </w:r>
    </w:p>
    <w:p w14:paraId="2636B2F1" w14:textId="77777777" w:rsidR="00E935EF" w:rsidRPr="003F6E96" w:rsidRDefault="00E935EF" w:rsidP="00E935EF">
      <w:pPr>
        <w:pStyle w:val="Lijstalinea"/>
        <w:numPr>
          <w:ilvl w:val="0"/>
          <w:numId w:val="18"/>
        </w:numPr>
        <w:spacing w:after="200" w:line="276" w:lineRule="auto"/>
        <w:ind w:left="357" w:hanging="357"/>
        <w:jc w:val="both"/>
        <w:rPr>
          <w:rFonts w:ascii="Arial" w:hAnsi="Arial" w:cs="Arial"/>
        </w:rPr>
      </w:pPr>
      <w:r w:rsidRPr="003F6E96">
        <w:rPr>
          <w:rFonts w:ascii="Arial" w:hAnsi="Arial" w:cs="Arial"/>
        </w:rPr>
        <w:t xml:space="preserve">Tenzij Partijen anders zijn overeengekomen in de </w:t>
      </w:r>
      <w:r>
        <w:rPr>
          <w:rFonts w:ascii="Arial" w:hAnsi="Arial" w:cs="Arial"/>
        </w:rPr>
        <w:t>Overeenkomst</w:t>
      </w:r>
      <w:r w:rsidRPr="003F6E96">
        <w:rPr>
          <w:rFonts w:ascii="Arial" w:hAnsi="Arial" w:cs="Arial"/>
        </w:rPr>
        <w:t>, dienen alle bedragen op facturen in euro’s te worden vermeld.</w:t>
      </w:r>
    </w:p>
    <w:p w14:paraId="1B7B94CE" w14:textId="3ABE1C75" w:rsidR="00E935EF" w:rsidRPr="003F6E96" w:rsidRDefault="00E935EF" w:rsidP="00E935EF">
      <w:pPr>
        <w:pStyle w:val="Lijstalinea"/>
        <w:numPr>
          <w:ilvl w:val="0"/>
          <w:numId w:val="18"/>
        </w:numPr>
        <w:spacing w:after="200" w:line="276" w:lineRule="auto"/>
        <w:ind w:left="357" w:hanging="357"/>
        <w:jc w:val="both"/>
        <w:rPr>
          <w:rFonts w:ascii="Arial" w:hAnsi="Arial" w:cs="Arial"/>
        </w:rPr>
      </w:pPr>
      <w:r w:rsidRPr="003F6E96">
        <w:rPr>
          <w:rFonts w:ascii="Arial" w:hAnsi="Arial" w:cs="Arial"/>
        </w:rPr>
        <w:t xml:space="preserve">Facturen dienen te worden gezonden aan het in de opdrachtbevestiging van </w:t>
      </w:r>
      <w:r w:rsidR="0074677A">
        <w:rPr>
          <w:rFonts w:ascii="Arial" w:hAnsi="Arial" w:cs="Arial"/>
        </w:rPr>
        <w:t>[......]</w:t>
      </w:r>
      <w:r w:rsidRPr="003F6E96">
        <w:rPr>
          <w:rFonts w:ascii="Arial" w:hAnsi="Arial" w:cs="Arial"/>
        </w:rPr>
        <w:t xml:space="preserve"> opgegeven factuuradres. Op alle facturen dienen de ordernummers en/of projectnummers van </w:t>
      </w:r>
      <w:r w:rsidR="0074677A">
        <w:rPr>
          <w:rFonts w:ascii="Arial" w:hAnsi="Arial" w:cs="Arial"/>
        </w:rPr>
        <w:t>[......]</w:t>
      </w:r>
      <w:r w:rsidRPr="003F6E96">
        <w:rPr>
          <w:rFonts w:ascii="Arial" w:hAnsi="Arial" w:cs="Arial"/>
        </w:rPr>
        <w:t xml:space="preserve"> te worden vermeld.</w:t>
      </w:r>
    </w:p>
    <w:p w14:paraId="6F0860B9" w14:textId="55B3B6BC" w:rsidR="00E935EF" w:rsidRPr="003F6E96" w:rsidRDefault="00E935EF" w:rsidP="00E935EF">
      <w:pPr>
        <w:pStyle w:val="Lijstalinea"/>
        <w:numPr>
          <w:ilvl w:val="0"/>
          <w:numId w:val="18"/>
        </w:numPr>
        <w:spacing w:after="200" w:line="276" w:lineRule="auto"/>
        <w:ind w:left="357" w:hanging="357"/>
        <w:jc w:val="both"/>
        <w:rPr>
          <w:rFonts w:ascii="Arial" w:hAnsi="Arial" w:cs="Arial"/>
        </w:rPr>
      </w:pPr>
      <w:bookmarkStart w:id="0" w:name="_Hlk531785718"/>
      <w:r w:rsidRPr="003F6E96">
        <w:rPr>
          <w:rFonts w:ascii="Arial" w:hAnsi="Arial" w:cs="Arial"/>
        </w:rPr>
        <w:t xml:space="preserve">De betalingstermijn van facturen van de Wederpartij begint te lopen op de dag dat de factuur voor de levering wordt ontvangen door </w:t>
      </w:r>
      <w:r w:rsidR="0074677A">
        <w:rPr>
          <w:rFonts w:ascii="Arial" w:hAnsi="Arial" w:cs="Arial"/>
        </w:rPr>
        <w:t>[......]</w:t>
      </w:r>
      <w:r w:rsidRPr="003F6E96">
        <w:rPr>
          <w:rFonts w:ascii="Arial" w:hAnsi="Arial" w:cs="Arial"/>
        </w:rPr>
        <w:t xml:space="preserve"> op voorwaarde dat goederen reeds zijn ontvangen. In het geval dat de goederen of diensten later zijn geleverd dan de factuur is ontvangen vangt de betalingstermijn aan op het moment dat de goederen of diensten zijn ontvangen. De betalingstermijn is 30 dagen.</w:t>
      </w:r>
      <w:bookmarkEnd w:id="0"/>
    </w:p>
    <w:p w14:paraId="2F739AC2" w14:textId="3C0A24CD" w:rsidR="00E935EF" w:rsidRPr="003F6E96" w:rsidRDefault="00E935EF" w:rsidP="00E935EF">
      <w:pPr>
        <w:pStyle w:val="Lijstalinea"/>
        <w:numPr>
          <w:ilvl w:val="0"/>
          <w:numId w:val="18"/>
        </w:numPr>
        <w:spacing w:after="200" w:line="276" w:lineRule="auto"/>
        <w:ind w:left="357" w:hanging="357"/>
        <w:jc w:val="both"/>
        <w:rPr>
          <w:rFonts w:ascii="Arial" w:hAnsi="Arial" w:cs="Arial"/>
        </w:rPr>
      </w:pPr>
      <w:r w:rsidRPr="003F6E96">
        <w:rPr>
          <w:rFonts w:ascii="Arial" w:hAnsi="Arial" w:cs="Arial"/>
        </w:rPr>
        <w:t xml:space="preserve">Indien </w:t>
      </w:r>
      <w:r w:rsidR="0074677A">
        <w:rPr>
          <w:rFonts w:ascii="Arial" w:hAnsi="Arial" w:cs="Arial"/>
        </w:rPr>
        <w:t>[......]</w:t>
      </w:r>
      <w:r w:rsidRPr="003F6E96">
        <w:rPr>
          <w:rFonts w:ascii="Arial" w:hAnsi="Arial" w:cs="Arial"/>
        </w:rPr>
        <w:t xml:space="preserve"> van haar opdrachtgever geen (termijn)betaling heeft ontvangen, vangt de betalingstermijn eerst aan nadat </w:t>
      </w:r>
      <w:r w:rsidR="0074677A">
        <w:rPr>
          <w:rFonts w:ascii="Arial" w:hAnsi="Arial" w:cs="Arial"/>
        </w:rPr>
        <w:t>[......]</w:t>
      </w:r>
      <w:r w:rsidRPr="003F6E96">
        <w:rPr>
          <w:rFonts w:ascii="Arial" w:hAnsi="Arial" w:cs="Arial"/>
        </w:rPr>
        <w:t xml:space="preserve"> de (termijn)betaling heeft ontvangen van haar opdrachtgever. </w:t>
      </w:r>
      <w:r w:rsidR="0074677A">
        <w:rPr>
          <w:rFonts w:ascii="Arial" w:hAnsi="Arial" w:cs="Arial"/>
        </w:rPr>
        <w:t>[......]</w:t>
      </w:r>
      <w:r w:rsidRPr="003F6E96">
        <w:rPr>
          <w:rFonts w:ascii="Arial" w:hAnsi="Arial" w:cs="Arial"/>
        </w:rPr>
        <w:t xml:space="preserve"> zal op verzoek van de Wederpartij inzicht geven in de overeengekomen betalingstermijn tussen </w:t>
      </w:r>
      <w:r w:rsidR="0074677A">
        <w:rPr>
          <w:rFonts w:ascii="Arial" w:hAnsi="Arial" w:cs="Arial"/>
        </w:rPr>
        <w:t>[......]</w:t>
      </w:r>
      <w:r w:rsidRPr="003F6E96">
        <w:rPr>
          <w:rFonts w:ascii="Arial" w:hAnsi="Arial" w:cs="Arial"/>
        </w:rPr>
        <w:t xml:space="preserve"> en haar opdrachtgever. </w:t>
      </w:r>
    </w:p>
    <w:p w14:paraId="0104E091" w14:textId="03AD9F25" w:rsidR="00E935EF" w:rsidRPr="003F6E96" w:rsidRDefault="00E935EF" w:rsidP="00E935EF">
      <w:pPr>
        <w:pStyle w:val="Lijstalinea"/>
        <w:numPr>
          <w:ilvl w:val="0"/>
          <w:numId w:val="18"/>
        </w:numPr>
        <w:spacing w:after="200" w:line="276" w:lineRule="auto"/>
        <w:ind w:left="357" w:hanging="357"/>
        <w:jc w:val="both"/>
        <w:rPr>
          <w:rFonts w:ascii="Arial" w:hAnsi="Arial" w:cs="Arial"/>
        </w:rPr>
      </w:pPr>
      <w:r w:rsidRPr="003F6E96">
        <w:rPr>
          <w:rFonts w:ascii="Arial" w:hAnsi="Arial" w:cs="Arial"/>
        </w:rPr>
        <w:t xml:space="preserve">Betaling door </w:t>
      </w:r>
      <w:r w:rsidR="0074677A">
        <w:rPr>
          <w:rFonts w:ascii="Arial" w:hAnsi="Arial" w:cs="Arial"/>
        </w:rPr>
        <w:t>[......]</w:t>
      </w:r>
      <w:r w:rsidRPr="003F6E96">
        <w:rPr>
          <w:rFonts w:ascii="Arial" w:hAnsi="Arial" w:cs="Arial"/>
        </w:rPr>
        <w:t xml:space="preserve"> heeft niet tot gevolg dat zij afstand doet van enig recht met betrekking tot de geleverde goederen, verrichte diensten of werk. </w:t>
      </w:r>
      <w:r w:rsidR="0074677A">
        <w:rPr>
          <w:rFonts w:ascii="Arial" w:hAnsi="Arial" w:cs="Arial"/>
        </w:rPr>
        <w:t>[......]</w:t>
      </w:r>
      <w:r w:rsidRPr="003F6E96">
        <w:rPr>
          <w:rFonts w:ascii="Arial" w:hAnsi="Arial" w:cs="Arial"/>
        </w:rPr>
        <w:t xml:space="preserve"> zal geen betaling verrichten op een bankrekening die niet ten name is gesteld van de Wederpartij. De Wederpartij is niet gerechtigd een eventuele vordering op </w:t>
      </w:r>
      <w:r w:rsidR="0074677A">
        <w:rPr>
          <w:rFonts w:ascii="Arial" w:hAnsi="Arial" w:cs="Arial"/>
        </w:rPr>
        <w:t>[......]</w:t>
      </w:r>
      <w:r w:rsidRPr="003F6E96">
        <w:rPr>
          <w:rFonts w:ascii="Arial" w:hAnsi="Arial" w:cs="Arial"/>
        </w:rPr>
        <w:t xml:space="preserve"> te cederen en/of te verpanden.</w:t>
      </w:r>
    </w:p>
    <w:p w14:paraId="3327D738" w14:textId="77777777" w:rsidR="00E935EF" w:rsidRPr="003F6E96" w:rsidRDefault="00E935EF" w:rsidP="00E935EF">
      <w:pPr>
        <w:spacing w:line="276" w:lineRule="auto"/>
        <w:ind w:left="357" w:hanging="357"/>
        <w:jc w:val="both"/>
        <w:rPr>
          <w:rFonts w:ascii="Arial" w:hAnsi="Arial" w:cs="Arial"/>
          <w:b/>
          <w:u w:val="single"/>
        </w:rPr>
      </w:pPr>
      <w:r w:rsidRPr="003F6E96">
        <w:rPr>
          <w:rFonts w:ascii="Arial" w:hAnsi="Arial" w:cs="Arial"/>
          <w:b/>
        </w:rPr>
        <w:t>Artikel 11:</w:t>
      </w:r>
      <w:r w:rsidRPr="003F6E96">
        <w:rPr>
          <w:rFonts w:ascii="Arial" w:hAnsi="Arial" w:cs="Arial"/>
          <w:b/>
        </w:rPr>
        <w:tab/>
      </w:r>
      <w:r w:rsidRPr="003F6E96">
        <w:rPr>
          <w:rFonts w:ascii="Arial" w:hAnsi="Arial" w:cs="Arial"/>
          <w:b/>
          <w:u w:val="single"/>
        </w:rPr>
        <w:t>Overmacht</w:t>
      </w:r>
    </w:p>
    <w:p w14:paraId="1A785032" w14:textId="26EF33E2" w:rsidR="00E935EF" w:rsidRPr="003F6E96" w:rsidRDefault="00E935EF" w:rsidP="00E935EF">
      <w:pPr>
        <w:pStyle w:val="Lijstalinea"/>
        <w:numPr>
          <w:ilvl w:val="0"/>
          <w:numId w:val="13"/>
        </w:numPr>
        <w:spacing w:after="200" w:line="276" w:lineRule="auto"/>
        <w:ind w:left="357" w:hanging="357"/>
        <w:jc w:val="both"/>
        <w:rPr>
          <w:rFonts w:ascii="Arial" w:hAnsi="Arial" w:cs="Arial"/>
        </w:rPr>
      </w:pPr>
      <w:r w:rsidRPr="003F6E96">
        <w:rPr>
          <w:rFonts w:ascii="Arial" w:hAnsi="Arial" w:cs="Arial"/>
        </w:rPr>
        <w:t xml:space="preserve">Indien de Wederpartij zijn verplichtingen niet of niet tijdig nakomt als gevolg van overmacht, is hij verplicht </w:t>
      </w:r>
      <w:r w:rsidR="0074677A">
        <w:rPr>
          <w:rFonts w:ascii="Arial" w:hAnsi="Arial" w:cs="Arial"/>
        </w:rPr>
        <w:t>[......]</w:t>
      </w:r>
      <w:r w:rsidRPr="003F6E96">
        <w:rPr>
          <w:rFonts w:ascii="Arial" w:hAnsi="Arial" w:cs="Arial"/>
        </w:rPr>
        <w:t xml:space="preserve"> binnen 24 uur na het moment van constatering hiervan schriftelijk op de hoogte te stellen. </w:t>
      </w:r>
      <w:r w:rsidR="0074677A">
        <w:rPr>
          <w:rFonts w:ascii="Arial" w:hAnsi="Arial" w:cs="Arial"/>
        </w:rPr>
        <w:t>[......]</w:t>
      </w:r>
      <w:r w:rsidRPr="003F6E96">
        <w:rPr>
          <w:rFonts w:ascii="Arial" w:hAnsi="Arial" w:cs="Arial"/>
        </w:rPr>
        <w:t xml:space="preserve"> is alsdan gerechtigd de </w:t>
      </w:r>
      <w:r>
        <w:rPr>
          <w:rFonts w:ascii="Arial" w:hAnsi="Arial" w:cs="Arial"/>
        </w:rPr>
        <w:t>Overeenkomst</w:t>
      </w:r>
      <w:r w:rsidRPr="003F6E96">
        <w:rPr>
          <w:rFonts w:ascii="Arial" w:hAnsi="Arial" w:cs="Arial"/>
        </w:rPr>
        <w:t xml:space="preserve"> te ontbinden zonder dat zij gehouden is enige schade aan de Wederpartij te vergoeden. Verzuimt de Wederpartij de kennisgeving, dan verliest hij het recht zich op overmacht te beroepen en blijft hij gehouden om op de overeengekomen leverdatum te leveren en/of de werkzaamheden aan te vangen. Doet hij dit niet, dan zal de Wederpartij aansprakelijk worden gesteld voor alle schade die hieruit voortvloeit.</w:t>
      </w:r>
    </w:p>
    <w:p w14:paraId="14A94CC5" w14:textId="77777777" w:rsidR="00E935EF" w:rsidRDefault="00E935EF" w:rsidP="00E935EF">
      <w:pPr>
        <w:pStyle w:val="Lijstalinea"/>
        <w:numPr>
          <w:ilvl w:val="0"/>
          <w:numId w:val="13"/>
        </w:numPr>
        <w:spacing w:after="200" w:line="276" w:lineRule="auto"/>
        <w:ind w:left="357" w:hanging="357"/>
        <w:jc w:val="both"/>
        <w:rPr>
          <w:rFonts w:ascii="Arial" w:hAnsi="Arial" w:cs="Arial"/>
        </w:rPr>
      </w:pPr>
      <w:r w:rsidRPr="003F6E96">
        <w:rPr>
          <w:rFonts w:ascii="Arial" w:hAnsi="Arial" w:cs="Arial"/>
        </w:rPr>
        <w:t>De Wederpartij kan zich niet beroepen op overmacht wanneer zijn leverancier in gebreke is gebleven.</w:t>
      </w:r>
    </w:p>
    <w:p w14:paraId="179DA34B" w14:textId="77777777" w:rsidR="0074677A" w:rsidRPr="0074677A" w:rsidRDefault="0074677A" w:rsidP="0074677A">
      <w:pPr>
        <w:spacing w:after="200" w:line="276" w:lineRule="auto"/>
        <w:jc w:val="both"/>
        <w:rPr>
          <w:rFonts w:ascii="Arial" w:hAnsi="Arial" w:cs="Arial"/>
        </w:rPr>
      </w:pPr>
    </w:p>
    <w:p w14:paraId="3DF2DF0C" w14:textId="77777777" w:rsidR="00E935EF" w:rsidRPr="003F6E96" w:rsidRDefault="00E935EF" w:rsidP="00E935EF">
      <w:pPr>
        <w:spacing w:line="276" w:lineRule="auto"/>
        <w:jc w:val="both"/>
        <w:rPr>
          <w:rFonts w:ascii="Arial" w:hAnsi="Arial" w:cs="Arial"/>
          <w:b/>
          <w:u w:val="single"/>
        </w:rPr>
      </w:pPr>
      <w:r w:rsidRPr="003F6E96">
        <w:rPr>
          <w:rFonts w:ascii="Arial" w:hAnsi="Arial" w:cs="Arial"/>
          <w:b/>
        </w:rPr>
        <w:lastRenderedPageBreak/>
        <w:t>Artikel 12:</w:t>
      </w:r>
      <w:r w:rsidRPr="003F6E96">
        <w:rPr>
          <w:rFonts w:ascii="Arial" w:hAnsi="Arial" w:cs="Arial"/>
          <w:b/>
        </w:rPr>
        <w:tab/>
      </w:r>
      <w:r w:rsidRPr="003F6E96">
        <w:rPr>
          <w:rFonts w:ascii="Arial" w:hAnsi="Arial" w:cs="Arial"/>
          <w:b/>
          <w:u w:val="single"/>
        </w:rPr>
        <w:t>Reclame</w:t>
      </w:r>
    </w:p>
    <w:p w14:paraId="29639768" w14:textId="0EB82526" w:rsidR="00E935EF" w:rsidRDefault="0074677A" w:rsidP="00E935EF">
      <w:pPr>
        <w:pStyle w:val="Lijstalinea"/>
        <w:numPr>
          <w:ilvl w:val="0"/>
          <w:numId w:val="19"/>
        </w:numPr>
        <w:spacing w:after="200" w:line="276" w:lineRule="auto"/>
        <w:jc w:val="both"/>
        <w:rPr>
          <w:rFonts w:ascii="Arial" w:hAnsi="Arial" w:cs="Arial"/>
        </w:rPr>
      </w:pPr>
      <w:r>
        <w:rPr>
          <w:rFonts w:ascii="Arial" w:hAnsi="Arial" w:cs="Arial"/>
        </w:rPr>
        <w:t>[......]</w:t>
      </w:r>
      <w:r w:rsidR="00E935EF" w:rsidRPr="001C0424">
        <w:rPr>
          <w:rFonts w:ascii="Arial" w:hAnsi="Arial" w:cs="Arial"/>
        </w:rPr>
        <w:t xml:space="preserve"> heeft het recht de materialen en goederen voor of bij het inladen of de levering te (doen) inspecteren, zonder dat het haar kan worden verweten dat zij van dit recht geen gebruik heeft gemaakt.</w:t>
      </w:r>
      <w:r w:rsidR="00E935EF">
        <w:rPr>
          <w:rFonts w:ascii="Arial" w:hAnsi="Arial" w:cs="Arial"/>
        </w:rPr>
        <w:t xml:space="preserve"> </w:t>
      </w:r>
      <w:r>
        <w:rPr>
          <w:rFonts w:ascii="Arial" w:hAnsi="Arial" w:cs="Arial"/>
        </w:rPr>
        <w:t>[......]</w:t>
      </w:r>
      <w:r w:rsidR="00E935EF">
        <w:rPr>
          <w:rFonts w:ascii="Arial" w:hAnsi="Arial" w:cs="Arial"/>
        </w:rPr>
        <w:t xml:space="preserve"> heeft het recht </w:t>
      </w:r>
      <w:r w:rsidR="00E935EF" w:rsidRPr="001C0424">
        <w:rPr>
          <w:rFonts w:ascii="Arial" w:hAnsi="Arial" w:cs="Arial"/>
        </w:rPr>
        <w:t>om, net als haar opdrachtgever, (deels) verrichte diensten of (deels) geleverde goederen te keuren aan de hand van de tussen Partijen overeengekomen en wettelijke specificaties. Keuring van het geleverde ontheft de Wederpartij niet van enige aansprakelijkheid voor enig gebrek in de verleende diensten of verstrekte goederen en sluit de door de Wederpartij gegeven garantie niet uit.</w:t>
      </w:r>
    </w:p>
    <w:p w14:paraId="6CB429E0" w14:textId="77777777" w:rsidR="00E935EF" w:rsidRPr="003F6E96" w:rsidRDefault="00E935EF" w:rsidP="00E935EF">
      <w:pPr>
        <w:pStyle w:val="Lijstalinea"/>
        <w:numPr>
          <w:ilvl w:val="0"/>
          <w:numId w:val="19"/>
        </w:numPr>
        <w:spacing w:after="200" w:line="276" w:lineRule="auto"/>
        <w:jc w:val="both"/>
        <w:rPr>
          <w:rFonts w:ascii="Arial" w:hAnsi="Arial" w:cs="Arial"/>
        </w:rPr>
      </w:pPr>
      <w:r w:rsidRPr="003F6E96">
        <w:rPr>
          <w:rFonts w:ascii="Arial" w:hAnsi="Arial" w:cs="Arial"/>
        </w:rPr>
        <w:t>De kosten van de keuring komen voor rekening van Wederpartij, indien een tekortkoming van de Wederpartij wordt geconstateerd.</w:t>
      </w:r>
    </w:p>
    <w:p w14:paraId="56B75FF3" w14:textId="161196CA" w:rsidR="00E935EF" w:rsidRPr="003F6E96" w:rsidRDefault="00E935EF" w:rsidP="00E935EF">
      <w:pPr>
        <w:pStyle w:val="Lijstalinea"/>
        <w:numPr>
          <w:ilvl w:val="0"/>
          <w:numId w:val="19"/>
        </w:numPr>
        <w:spacing w:after="200" w:line="276" w:lineRule="auto"/>
        <w:jc w:val="both"/>
        <w:rPr>
          <w:rFonts w:ascii="Arial" w:hAnsi="Arial" w:cs="Arial"/>
        </w:rPr>
      </w:pPr>
      <w:r w:rsidRPr="003F6E96">
        <w:rPr>
          <w:rFonts w:ascii="Arial" w:hAnsi="Arial" w:cs="Arial"/>
        </w:rPr>
        <w:t xml:space="preserve">Bij afkeuren van de geleverde goederen stelt </w:t>
      </w:r>
      <w:r w:rsidR="0074677A">
        <w:rPr>
          <w:rFonts w:ascii="Arial" w:hAnsi="Arial" w:cs="Arial"/>
        </w:rPr>
        <w:t>[......]</w:t>
      </w:r>
      <w:r w:rsidRPr="003F6E96">
        <w:rPr>
          <w:rFonts w:ascii="Arial" w:hAnsi="Arial" w:cs="Arial"/>
        </w:rPr>
        <w:t xml:space="preserve"> de Wederpartij hiervan direct op de hoogte. De Wederpartij zal vervolgens de geleverde goederen (naar keuze van </w:t>
      </w:r>
      <w:r w:rsidR="0074677A">
        <w:rPr>
          <w:rFonts w:ascii="Arial" w:hAnsi="Arial" w:cs="Arial"/>
        </w:rPr>
        <w:t>[......]</w:t>
      </w:r>
      <w:r w:rsidRPr="003F6E96">
        <w:rPr>
          <w:rFonts w:ascii="Arial" w:hAnsi="Arial" w:cs="Arial"/>
        </w:rPr>
        <w:t>) direct herstellen of vervangen.</w:t>
      </w:r>
    </w:p>
    <w:p w14:paraId="6ADFE84A" w14:textId="77777777" w:rsidR="00E935EF" w:rsidRPr="003F6E96" w:rsidRDefault="00E935EF" w:rsidP="00E935EF">
      <w:pPr>
        <w:spacing w:line="276" w:lineRule="auto"/>
        <w:jc w:val="both"/>
        <w:rPr>
          <w:rFonts w:ascii="Arial" w:hAnsi="Arial" w:cs="Arial"/>
          <w:b/>
          <w:color w:val="00B050"/>
          <w:u w:val="single"/>
        </w:rPr>
      </w:pPr>
      <w:r w:rsidRPr="003F6E96">
        <w:rPr>
          <w:rFonts w:ascii="Arial" w:hAnsi="Arial" w:cs="Arial"/>
          <w:b/>
        </w:rPr>
        <w:t>Artikel 13:</w:t>
      </w:r>
      <w:r w:rsidRPr="003F6E96">
        <w:rPr>
          <w:rFonts w:ascii="Arial" w:hAnsi="Arial" w:cs="Arial"/>
          <w:b/>
        </w:rPr>
        <w:tab/>
      </w:r>
      <w:r w:rsidRPr="003F6E96">
        <w:rPr>
          <w:rFonts w:ascii="Arial" w:hAnsi="Arial" w:cs="Arial"/>
          <w:b/>
          <w:u w:val="single"/>
        </w:rPr>
        <w:t>Verzekeringen</w:t>
      </w:r>
    </w:p>
    <w:p w14:paraId="2ADF55A5" w14:textId="151E83C8" w:rsidR="00E935EF" w:rsidRPr="0008047F" w:rsidRDefault="00E935EF" w:rsidP="00E935EF">
      <w:pPr>
        <w:pStyle w:val="Lijstalinea"/>
        <w:numPr>
          <w:ilvl w:val="0"/>
          <w:numId w:val="20"/>
        </w:numPr>
        <w:spacing w:after="200" w:line="276" w:lineRule="auto"/>
        <w:jc w:val="both"/>
        <w:rPr>
          <w:rFonts w:ascii="Arial" w:hAnsi="Arial" w:cs="Arial"/>
        </w:rPr>
      </w:pPr>
      <w:r w:rsidRPr="001C0424">
        <w:rPr>
          <w:rFonts w:ascii="Arial" w:hAnsi="Arial" w:cs="Arial"/>
        </w:rPr>
        <w:t xml:space="preserve">De Wederpartij is verplicht zich voor eigen rekening voldoende te verzekeren voor haar aansprakelijkheid ten opzichte van </w:t>
      </w:r>
      <w:r w:rsidR="0074677A">
        <w:rPr>
          <w:rFonts w:ascii="Arial" w:hAnsi="Arial" w:cs="Arial"/>
        </w:rPr>
        <w:t>[......]</w:t>
      </w:r>
      <w:r w:rsidRPr="001C0424">
        <w:rPr>
          <w:rFonts w:ascii="Arial" w:hAnsi="Arial" w:cs="Arial"/>
        </w:rPr>
        <w:t xml:space="preserve"> en derden, zoals gespecificeerd in de inkooporder. Hieronder vallen onder meer productaansprakelijkheid en wettelijke (risico) aansprakelijkheid. De Wederpartij moet de polis, indien nodig, op verzoek van </w:t>
      </w:r>
      <w:r w:rsidR="0074677A">
        <w:rPr>
          <w:rFonts w:ascii="Arial" w:hAnsi="Arial" w:cs="Arial"/>
        </w:rPr>
        <w:t>[......]</w:t>
      </w:r>
      <w:r w:rsidRPr="001C0424">
        <w:rPr>
          <w:rFonts w:ascii="Arial" w:hAnsi="Arial" w:cs="Arial"/>
        </w:rPr>
        <w:t>, ter inzage geven.</w:t>
      </w:r>
    </w:p>
    <w:p w14:paraId="54E57108" w14:textId="77777777" w:rsidR="00E935EF" w:rsidRPr="003F6E96" w:rsidRDefault="00E935EF" w:rsidP="00E935EF">
      <w:pPr>
        <w:spacing w:line="276" w:lineRule="auto"/>
        <w:ind w:left="357" w:hanging="357"/>
        <w:jc w:val="both"/>
        <w:rPr>
          <w:rFonts w:ascii="Arial" w:hAnsi="Arial" w:cs="Arial"/>
          <w:b/>
          <w:u w:val="single"/>
        </w:rPr>
      </w:pPr>
      <w:r w:rsidRPr="003F6E96">
        <w:rPr>
          <w:rFonts w:ascii="Arial" w:hAnsi="Arial" w:cs="Arial"/>
          <w:b/>
        </w:rPr>
        <w:t>Artikel 14:</w:t>
      </w:r>
      <w:r w:rsidRPr="003F6E96">
        <w:rPr>
          <w:rFonts w:ascii="Arial" w:hAnsi="Arial" w:cs="Arial"/>
          <w:b/>
        </w:rPr>
        <w:tab/>
      </w:r>
      <w:r w:rsidRPr="003F6E96">
        <w:rPr>
          <w:rFonts w:ascii="Arial" w:hAnsi="Arial" w:cs="Arial"/>
          <w:b/>
          <w:u w:val="single"/>
        </w:rPr>
        <w:t>Aansprakelijkheid / Verplichtingen van de Wederpartij</w:t>
      </w:r>
    </w:p>
    <w:p w14:paraId="012E34CC" w14:textId="77777777" w:rsidR="00E935EF" w:rsidRPr="003F6E96" w:rsidRDefault="00E935EF" w:rsidP="00E935EF">
      <w:pPr>
        <w:pStyle w:val="Lijstalinea"/>
        <w:numPr>
          <w:ilvl w:val="0"/>
          <w:numId w:val="14"/>
        </w:numPr>
        <w:spacing w:after="200" w:line="276" w:lineRule="auto"/>
        <w:ind w:left="357" w:hanging="357"/>
        <w:jc w:val="both"/>
        <w:rPr>
          <w:rFonts w:ascii="Arial" w:hAnsi="Arial" w:cs="Arial"/>
        </w:rPr>
      </w:pPr>
      <w:r w:rsidRPr="003F6E96">
        <w:rPr>
          <w:rFonts w:ascii="Arial" w:hAnsi="Arial" w:cs="Arial"/>
        </w:rPr>
        <w:t>De Wederpartij is aansprakelijk voor alle schade, kosten en interesten, al dan niet ten gevolge van aanspraken van derden, op grond van een gebrek in materiaal en/of goederen welke door Wederpartij zijn geleverd, dan wel tekortkoming in het verrichten van een opdracht of (op)levering van werk.</w:t>
      </w:r>
    </w:p>
    <w:p w14:paraId="64AC375F" w14:textId="5FA86839" w:rsidR="00E935EF" w:rsidRPr="003F6E96" w:rsidRDefault="00E935EF" w:rsidP="00E935EF">
      <w:pPr>
        <w:pStyle w:val="Lijstalinea"/>
        <w:numPr>
          <w:ilvl w:val="0"/>
          <w:numId w:val="14"/>
        </w:numPr>
        <w:spacing w:after="200" w:line="276" w:lineRule="auto"/>
        <w:ind w:left="357" w:hanging="357"/>
        <w:jc w:val="both"/>
        <w:rPr>
          <w:rFonts w:ascii="Arial" w:hAnsi="Arial" w:cs="Arial"/>
        </w:rPr>
      </w:pPr>
      <w:r w:rsidRPr="003F6E96">
        <w:rPr>
          <w:rFonts w:ascii="Arial" w:hAnsi="Arial" w:cs="Arial"/>
        </w:rPr>
        <w:t xml:space="preserve">De Wederpartij garandeert dat het gebruik of verkoop door </w:t>
      </w:r>
      <w:r w:rsidR="0074677A">
        <w:rPr>
          <w:rFonts w:ascii="Arial" w:hAnsi="Arial" w:cs="Arial"/>
        </w:rPr>
        <w:t>[......]</w:t>
      </w:r>
      <w:r w:rsidRPr="003F6E96">
        <w:rPr>
          <w:rFonts w:ascii="Arial" w:hAnsi="Arial" w:cs="Arial"/>
        </w:rPr>
        <w:t xml:space="preserve"> van de geleverde goederen of gebruikmaking van een gerealiseerd werk geen inbreuk maakt op octrooien, auteursrechten, merkrechten, handelsnamen en/of andere intellectuele eigendomsrechten van derden. De koper vrijwaart </w:t>
      </w:r>
      <w:r w:rsidR="0074677A">
        <w:rPr>
          <w:rFonts w:ascii="Arial" w:hAnsi="Arial" w:cs="Arial"/>
        </w:rPr>
        <w:t>[......]</w:t>
      </w:r>
      <w:r w:rsidRPr="003F6E96">
        <w:rPr>
          <w:rFonts w:ascii="Arial" w:hAnsi="Arial" w:cs="Arial"/>
        </w:rPr>
        <w:t xml:space="preserve"> tegen alle aanspraken van derden </w:t>
      </w:r>
      <w:proofErr w:type="spellStart"/>
      <w:r w:rsidRPr="003F6E96">
        <w:rPr>
          <w:rFonts w:ascii="Arial" w:hAnsi="Arial" w:cs="Arial"/>
        </w:rPr>
        <w:t>terzake</w:t>
      </w:r>
      <w:proofErr w:type="spellEnd"/>
      <w:r w:rsidRPr="003F6E96">
        <w:rPr>
          <w:rFonts w:ascii="Arial" w:hAnsi="Arial" w:cs="Arial"/>
        </w:rPr>
        <w:t xml:space="preserve"> intellectuele eigendomsrechten. </w:t>
      </w:r>
    </w:p>
    <w:p w14:paraId="3DD5195F" w14:textId="6E5C0B59" w:rsidR="00E935EF" w:rsidRPr="003F6E96" w:rsidRDefault="00E935EF" w:rsidP="00E935EF">
      <w:pPr>
        <w:pStyle w:val="Lijstalinea"/>
        <w:numPr>
          <w:ilvl w:val="0"/>
          <w:numId w:val="14"/>
        </w:numPr>
        <w:spacing w:after="200" w:line="276" w:lineRule="auto"/>
        <w:ind w:left="357" w:hanging="357"/>
        <w:jc w:val="both"/>
        <w:rPr>
          <w:rFonts w:ascii="Arial" w:hAnsi="Arial" w:cs="Arial"/>
        </w:rPr>
      </w:pPr>
      <w:bookmarkStart w:id="1" w:name="_Ref88744217"/>
      <w:r w:rsidRPr="003F6E96">
        <w:rPr>
          <w:rFonts w:ascii="Arial" w:hAnsi="Arial" w:cs="Arial"/>
        </w:rPr>
        <w:t xml:space="preserve">Voor zover het door de Wederpartij niet naleven van zijn contractuele dan wel wettelijke verplichtingen ten gevolge zou hebben dat </w:t>
      </w:r>
      <w:r w:rsidR="0074677A">
        <w:rPr>
          <w:rFonts w:ascii="Arial" w:hAnsi="Arial" w:cs="Arial"/>
        </w:rPr>
        <w:t>[......]</w:t>
      </w:r>
      <w:r w:rsidRPr="003F6E96">
        <w:rPr>
          <w:rFonts w:ascii="Arial" w:hAnsi="Arial" w:cs="Arial"/>
        </w:rPr>
        <w:t xml:space="preserve"> door derden aansprakelijk wordt gesteld of jegens derden aansprakelijk is, vrijwaart de Wederpartij </w:t>
      </w:r>
      <w:r w:rsidR="0074677A">
        <w:rPr>
          <w:rFonts w:ascii="Arial" w:hAnsi="Arial" w:cs="Arial"/>
        </w:rPr>
        <w:t>[......]</w:t>
      </w:r>
      <w:r w:rsidRPr="003F6E96">
        <w:rPr>
          <w:rFonts w:ascii="Arial" w:hAnsi="Arial" w:cs="Arial"/>
        </w:rPr>
        <w:t xml:space="preserve"> voor alle gevolgen van deze aansprakelijkheidstelling. De Wederpartij vrijwaart expliciet voor, maar niet beperkt tot, alle mogelijke aanspraken van derden, boetes daaronder begrepen, voortvloeiende uit de Wet Ketenaansprakelijkheid, de Invorderingswet 1990, de Wet Arbeid Vreemdelingen en daaraan gelieerde wet- en regelgeving. Indien op de </w:t>
      </w:r>
      <w:r>
        <w:rPr>
          <w:rFonts w:ascii="Arial" w:hAnsi="Arial" w:cs="Arial"/>
        </w:rPr>
        <w:t>Overeenkomst</w:t>
      </w:r>
      <w:r w:rsidRPr="003F6E96">
        <w:rPr>
          <w:rFonts w:ascii="Arial" w:hAnsi="Arial" w:cs="Arial"/>
        </w:rPr>
        <w:t xml:space="preserve"> niet-Nederlandse wet- en regelgeving van toepassing is, geldt deze vrijwaring eveneens voor deze wet- en regelgeving. </w:t>
      </w:r>
    </w:p>
    <w:p w14:paraId="333B18FF" w14:textId="271D3118" w:rsidR="00E935EF" w:rsidRDefault="0074677A" w:rsidP="00E935EF">
      <w:pPr>
        <w:pStyle w:val="Lijstalinea"/>
        <w:numPr>
          <w:ilvl w:val="0"/>
          <w:numId w:val="14"/>
        </w:numPr>
        <w:spacing w:after="200" w:line="276" w:lineRule="auto"/>
        <w:ind w:left="357" w:hanging="357"/>
        <w:jc w:val="both"/>
        <w:rPr>
          <w:rFonts w:ascii="Arial" w:hAnsi="Arial" w:cs="Arial"/>
        </w:rPr>
      </w:pPr>
      <w:r>
        <w:rPr>
          <w:rFonts w:ascii="Arial" w:hAnsi="Arial" w:cs="Arial"/>
        </w:rPr>
        <w:t>[......]</w:t>
      </w:r>
      <w:r w:rsidR="00E935EF" w:rsidRPr="003F6E96">
        <w:rPr>
          <w:rFonts w:ascii="Arial" w:hAnsi="Arial" w:cs="Arial"/>
        </w:rPr>
        <w:t xml:space="preserve"> is gerechtigd in voorkomende gevallen de sociale zekerheidspremies en loonheffingen te voldoen op een zogenaamde geblokkeerde garantierekening of deze, onder inhouding op de overeengekomen prijs, rechtstreeks te betalen aan de uitvoerder van de sociale zekerheidsvoorzieningen of de belastingdienst.</w:t>
      </w:r>
      <w:bookmarkEnd w:id="1"/>
    </w:p>
    <w:p w14:paraId="3D15D727" w14:textId="77777777" w:rsidR="0074677A" w:rsidRPr="0074677A" w:rsidRDefault="0074677A" w:rsidP="0074677A">
      <w:pPr>
        <w:spacing w:after="200" w:line="276" w:lineRule="auto"/>
        <w:jc w:val="both"/>
        <w:rPr>
          <w:rFonts w:ascii="Arial" w:hAnsi="Arial" w:cs="Arial"/>
        </w:rPr>
      </w:pPr>
    </w:p>
    <w:p w14:paraId="7D3AAD0C" w14:textId="77777777" w:rsidR="00E935EF" w:rsidRPr="003F6E96" w:rsidRDefault="00E935EF" w:rsidP="00E935EF">
      <w:pPr>
        <w:jc w:val="both"/>
        <w:rPr>
          <w:rFonts w:ascii="Arial" w:hAnsi="Arial" w:cs="Arial"/>
        </w:rPr>
      </w:pPr>
      <w:r w:rsidRPr="003F6E96">
        <w:rPr>
          <w:rFonts w:ascii="Arial" w:hAnsi="Arial" w:cs="Arial"/>
          <w:b/>
        </w:rPr>
        <w:lastRenderedPageBreak/>
        <w:t xml:space="preserve">Artikel 15: </w:t>
      </w:r>
      <w:r>
        <w:rPr>
          <w:rFonts w:ascii="Arial" w:hAnsi="Arial" w:cs="Arial"/>
          <w:b/>
        </w:rPr>
        <w:tab/>
      </w:r>
      <w:r w:rsidRPr="003F6E96">
        <w:rPr>
          <w:rFonts w:ascii="Arial" w:hAnsi="Arial" w:cs="Arial"/>
          <w:b/>
          <w:u w:val="single"/>
        </w:rPr>
        <w:t>Werknemers</w:t>
      </w:r>
    </w:p>
    <w:p w14:paraId="4F0DB153" w14:textId="77777777" w:rsidR="00E935EF" w:rsidRPr="003F6E96" w:rsidRDefault="00E935EF" w:rsidP="00E935EF">
      <w:pPr>
        <w:pStyle w:val="Lijstalinea"/>
        <w:numPr>
          <w:ilvl w:val="0"/>
          <w:numId w:val="8"/>
        </w:numPr>
        <w:spacing w:after="200" w:line="276" w:lineRule="auto"/>
        <w:ind w:left="357" w:hanging="357"/>
        <w:jc w:val="both"/>
        <w:rPr>
          <w:rFonts w:ascii="Arial" w:hAnsi="Arial" w:cs="Arial"/>
          <w:b/>
          <w:u w:val="single"/>
        </w:rPr>
      </w:pPr>
      <w:r w:rsidRPr="003F6E96">
        <w:rPr>
          <w:rFonts w:ascii="Arial" w:hAnsi="Arial" w:cs="Arial"/>
        </w:rPr>
        <w:t xml:space="preserve">Indien de </w:t>
      </w:r>
      <w:r>
        <w:rPr>
          <w:rFonts w:ascii="Arial" w:hAnsi="Arial" w:cs="Arial"/>
        </w:rPr>
        <w:t>Overeenkomst</w:t>
      </w:r>
      <w:r w:rsidRPr="003F6E96">
        <w:rPr>
          <w:rFonts w:ascii="Arial" w:hAnsi="Arial" w:cs="Arial"/>
        </w:rPr>
        <w:t xml:space="preserve"> omvat dat Wederpartij enig werk tot stand brengt, garandeert Wederpartij:</w:t>
      </w:r>
    </w:p>
    <w:p w14:paraId="5B58A2AE" w14:textId="0CB62B41" w:rsidR="00E935EF" w:rsidRPr="003F6E96" w:rsidRDefault="00E935EF" w:rsidP="00E935EF">
      <w:pPr>
        <w:pStyle w:val="Lijstalinea"/>
        <w:numPr>
          <w:ilvl w:val="1"/>
          <w:numId w:val="8"/>
        </w:numPr>
        <w:spacing w:after="200" w:line="276" w:lineRule="auto"/>
        <w:ind w:left="714" w:hanging="357"/>
        <w:jc w:val="both"/>
        <w:rPr>
          <w:rFonts w:ascii="Arial" w:hAnsi="Arial" w:cs="Arial"/>
          <w:b/>
          <w:u w:val="single"/>
        </w:rPr>
      </w:pPr>
      <w:r w:rsidRPr="003F6E96">
        <w:rPr>
          <w:rFonts w:ascii="Arial" w:hAnsi="Arial" w:cs="Arial"/>
        </w:rPr>
        <w:t xml:space="preserve">dat alle door </w:t>
      </w:r>
      <w:r w:rsidR="0074677A">
        <w:rPr>
          <w:rFonts w:ascii="Arial" w:hAnsi="Arial" w:cs="Arial"/>
        </w:rPr>
        <w:t>[......]</w:t>
      </w:r>
      <w:r w:rsidRPr="003F6E96">
        <w:rPr>
          <w:rFonts w:ascii="Arial" w:hAnsi="Arial" w:cs="Arial"/>
        </w:rPr>
        <w:t xml:space="preserve"> opgedragen werkzaamheden uitsluitend door eigen werknemers van Wederpartij zullen worden uitgevoerd, dan wel indien Wederpartij verdere (onder)aannemers heeft ingeschakeld, deze werknemers onder de volledige verantwoordelijkheid van Wederpartij hun werkzaamheden verrichten;</w:t>
      </w:r>
    </w:p>
    <w:p w14:paraId="7265CBC5" w14:textId="77777777" w:rsidR="00E935EF" w:rsidRPr="003F6E96" w:rsidRDefault="00E935EF" w:rsidP="00E935EF">
      <w:pPr>
        <w:pStyle w:val="Lijstalinea"/>
        <w:numPr>
          <w:ilvl w:val="1"/>
          <w:numId w:val="8"/>
        </w:numPr>
        <w:spacing w:after="200" w:line="276" w:lineRule="auto"/>
        <w:ind w:left="714" w:hanging="357"/>
        <w:jc w:val="both"/>
        <w:rPr>
          <w:rFonts w:ascii="Arial" w:hAnsi="Arial" w:cs="Arial"/>
          <w:b/>
          <w:u w:val="single"/>
        </w:rPr>
      </w:pPr>
      <w:r w:rsidRPr="003F6E96">
        <w:rPr>
          <w:rFonts w:ascii="Arial" w:hAnsi="Arial" w:cs="Arial"/>
          <w:bCs/>
        </w:rPr>
        <w:t>dat alle werknemers (voor zover van toepassing) over de diploma’s, vergunningen en dergelijke beschikken op grond waarvan zij de werkzaamheden mogen verrichten;</w:t>
      </w:r>
    </w:p>
    <w:p w14:paraId="4647273F" w14:textId="77777777" w:rsidR="00E935EF" w:rsidRPr="003F6E96" w:rsidRDefault="00E935EF" w:rsidP="00E935EF">
      <w:pPr>
        <w:pStyle w:val="Lijstalinea"/>
        <w:numPr>
          <w:ilvl w:val="1"/>
          <w:numId w:val="8"/>
        </w:numPr>
        <w:spacing w:after="200" w:line="276" w:lineRule="auto"/>
        <w:ind w:left="714" w:hanging="357"/>
        <w:jc w:val="both"/>
        <w:rPr>
          <w:rFonts w:ascii="Arial" w:hAnsi="Arial" w:cs="Arial"/>
          <w:b/>
          <w:u w:val="single"/>
        </w:rPr>
      </w:pPr>
      <w:r w:rsidRPr="003F6E96">
        <w:rPr>
          <w:rFonts w:ascii="Arial" w:hAnsi="Arial" w:cs="Arial"/>
          <w:bCs/>
        </w:rPr>
        <w:t xml:space="preserve">dat alle werknemers (voor zover van toepassing) beschikken over de benodigde tewerkstellingsvergunning en over andere bescheiden waaruit blijkt dat zij op de plaats van uitvoering van de </w:t>
      </w:r>
      <w:r>
        <w:rPr>
          <w:rFonts w:ascii="Arial" w:hAnsi="Arial" w:cs="Arial"/>
          <w:bCs/>
        </w:rPr>
        <w:t>Overeenkomst</w:t>
      </w:r>
      <w:r w:rsidRPr="003F6E96">
        <w:rPr>
          <w:rFonts w:ascii="Arial" w:hAnsi="Arial" w:cs="Arial"/>
          <w:bCs/>
        </w:rPr>
        <w:t xml:space="preserve"> mogen verblijven en werkzaam mogen zijn;</w:t>
      </w:r>
    </w:p>
    <w:p w14:paraId="32B97E45" w14:textId="77777777" w:rsidR="00E935EF" w:rsidRPr="003F6E96" w:rsidRDefault="00E935EF" w:rsidP="00E935EF">
      <w:pPr>
        <w:pStyle w:val="Lijstalinea"/>
        <w:numPr>
          <w:ilvl w:val="1"/>
          <w:numId w:val="8"/>
        </w:numPr>
        <w:spacing w:after="200" w:line="276" w:lineRule="auto"/>
        <w:ind w:left="714" w:hanging="357"/>
        <w:jc w:val="both"/>
        <w:rPr>
          <w:rFonts w:ascii="Arial" w:hAnsi="Arial" w:cs="Arial"/>
          <w:b/>
          <w:u w:val="single"/>
        </w:rPr>
      </w:pPr>
      <w:r w:rsidRPr="003F6E96">
        <w:rPr>
          <w:rFonts w:ascii="Arial" w:hAnsi="Arial" w:cs="Arial"/>
          <w:bCs/>
        </w:rPr>
        <w:t>dat alle werknemers bekend zijn met en zich zullen conformeren aan alle toepasselijke regelgeving en eventuele veiligheidsvoorschriften die van toepassing zijn op de werkzaamheden;</w:t>
      </w:r>
    </w:p>
    <w:p w14:paraId="112DE381" w14:textId="77777777" w:rsidR="00E935EF" w:rsidRPr="003F6E96" w:rsidRDefault="00E935EF" w:rsidP="00E935EF">
      <w:pPr>
        <w:pStyle w:val="Lijstalinea"/>
        <w:numPr>
          <w:ilvl w:val="1"/>
          <w:numId w:val="8"/>
        </w:numPr>
        <w:spacing w:after="200" w:line="276" w:lineRule="auto"/>
        <w:ind w:left="714" w:hanging="357"/>
        <w:jc w:val="both"/>
        <w:rPr>
          <w:rFonts w:ascii="Arial" w:hAnsi="Arial" w:cs="Arial"/>
          <w:b/>
          <w:u w:val="single"/>
        </w:rPr>
      </w:pPr>
      <w:r w:rsidRPr="003F6E96">
        <w:rPr>
          <w:rFonts w:ascii="Arial" w:hAnsi="Arial" w:cs="Arial"/>
          <w:bCs/>
        </w:rPr>
        <w:t>dat alle werknemers van Wederpartij alsmede de door Wederpartij ingeschakelde (onder)aannemers voor aanvang van de werkzaamheden schriftelijk hebben getekend voor bekendheid met en naleving van hetgeen onder punt d. vermeld is.</w:t>
      </w:r>
    </w:p>
    <w:p w14:paraId="287D7573" w14:textId="2635C813" w:rsidR="00E935EF" w:rsidRPr="003F6E96" w:rsidRDefault="00E935EF" w:rsidP="00E935EF">
      <w:pPr>
        <w:pStyle w:val="Lijstalinea"/>
        <w:numPr>
          <w:ilvl w:val="0"/>
          <w:numId w:val="8"/>
        </w:numPr>
        <w:spacing w:after="200" w:line="276" w:lineRule="auto"/>
        <w:ind w:left="357" w:hanging="357"/>
        <w:jc w:val="both"/>
        <w:rPr>
          <w:rFonts w:ascii="Arial" w:hAnsi="Arial" w:cs="Arial"/>
        </w:rPr>
      </w:pPr>
      <w:r w:rsidRPr="003F6E96">
        <w:rPr>
          <w:rFonts w:ascii="Arial" w:eastAsia="Times New Roman" w:hAnsi="Arial" w:cs="Arial"/>
          <w:bCs/>
          <w:lang w:eastAsia="nl-NL"/>
        </w:rPr>
        <w:t xml:space="preserve">Wederpartij vrijwaart </w:t>
      </w:r>
      <w:r w:rsidR="0074677A">
        <w:rPr>
          <w:rFonts w:ascii="Arial" w:eastAsia="Times New Roman" w:hAnsi="Arial" w:cs="Arial"/>
          <w:bCs/>
          <w:lang w:eastAsia="nl-NL"/>
        </w:rPr>
        <w:t>[......]</w:t>
      </w:r>
      <w:r w:rsidRPr="003F6E96">
        <w:rPr>
          <w:rFonts w:ascii="Arial" w:eastAsia="Times New Roman" w:hAnsi="Arial" w:cs="Arial"/>
          <w:bCs/>
          <w:lang w:eastAsia="nl-NL"/>
        </w:rPr>
        <w:t xml:space="preserve"> voor eventuele boetes en/of andere sancties aan </w:t>
      </w:r>
      <w:r w:rsidR="0074677A">
        <w:rPr>
          <w:rFonts w:ascii="Arial" w:eastAsia="Times New Roman" w:hAnsi="Arial" w:cs="Arial"/>
          <w:bCs/>
          <w:lang w:eastAsia="nl-NL"/>
        </w:rPr>
        <w:t>[......]</w:t>
      </w:r>
      <w:r w:rsidRPr="003F6E96">
        <w:rPr>
          <w:rFonts w:ascii="Arial" w:eastAsia="Times New Roman" w:hAnsi="Arial" w:cs="Arial"/>
          <w:bCs/>
          <w:lang w:eastAsia="nl-NL"/>
        </w:rPr>
        <w:t xml:space="preserve"> door of namens de Arbeidsinspectie of enig ander daartoe bevoegd (nationaal) orgaan in verband met enige vermeende of geconstateerde overtreding van de door Wederpartij van de Wet Arbeid Vreemdelingen of met hieraan verwante (nationale) wet- en/of regelgeving. Wederpartij vrijwaart </w:t>
      </w:r>
      <w:r w:rsidR="0074677A">
        <w:rPr>
          <w:rFonts w:ascii="Arial" w:eastAsia="Times New Roman" w:hAnsi="Arial" w:cs="Arial"/>
          <w:bCs/>
          <w:lang w:eastAsia="nl-NL"/>
        </w:rPr>
        <w:t>[......]</w:t>
      </w:r>
      <w:r w:rsidRPr="003F6E96">
        <w:rPr>
          <w:rFonts w:ascii="Arial" w:eastAsia="Times New Roman" w:hAnsi="Arial" w:cs="Arial"/>
          <w:bCs/>
          <w:lang w:eastAsia="nl-NL"/>
        </w:rPr>
        <w:t xml:space="preserve"> eveneens voor alle kosten, waaronder begrepen kosten voor juridische bijstand, die </w:t>
      </w:r>
      <w:r w:rsidR="0074677A">
        <w:rPr>
          <w:rFonts w:ascii="Arial" w:eastAsia="Times New Roman" w:hAnsi="Arial" w:cs="Arial"/>
          <w:bCs/>
          <w:lang w:eastAsia="nl-NL"/>
        </w:rPr>
        <w:t>[......]</w:t>
      </w:r>
      <w:r w:rsidRPr="003F6E96">
        <w:rPr>
          <w:rFonts w:ascii="Arial" w:eastAsia="Times New Roman" w:hAnsi="Arial" w:cs="Arial"/>
          <w:bCs/>
          <w:lang w:eastAsia="nl-NL"/>
        </w:rPr>
        <w:t xml:space="preserve"> moet maken in verband met voormelde boetes en/of andere sancties.</w:t>
      </w:r>
    </w:p>
    <w:p w14:paraId="700F8F59" w14:textId="77777777" w:rsidR="00E935EF" w:rsidRPr="003F6E96" w:rsidRDefault="00E935EF" w:rsidP="00E935EF">
      <w:pPr>
        <w:pStyle w:val="Lijstalinea"/>
        <w:numPr>
          <w:ilvl w:val="0"/>
          <w:numId w:val="8"/>
        </w:numPr>
        <w:spacing w:after="200" w:line="276" w:lineRule="auto"/>
        <w:ind w:left="357" w:hanging="357"/>
        <w:jc w:val="both"/>
        <w:rPr>
          <w:rFonts w:ascii="Arial" w:hAnsi="Arial" w:cs="Arial"/>
        </w:rPr>
      </w:pPr>
      <w:r w:rsidRPr="003F6E96">
        <w:rPr>
          <w:rFonts w:ascii="Arial" w:hAnsi="Arial" w:cs="Arial"/>
        </w:rPr>
        <w:t xml:space="preserve">De Wederpartij is verantwoordelijk voor gereedschappen en materialen die bij de uitvoering van de werkzaamheden door de werknemers of hem worden gebruikt. Wederpartij zal haar werknemers veiligheidskleding en eventuele verdere veiligheidsinstrumenten ter beschikking stellen, die voldoen aan de geldende wet- en regelgeving. </w:t>
      </w:r>
    </w:p>
    <w:p w14:paraId="1FFB299E" w14:textId="2BF538B4" w:rsidR="00E935EF" w:rsidRPr="003F6E96" w:rsidRDefault="00E935EF" w:rsidP="00E935EF">
      <w:pPr>
        <w:pStyle w:val="Lijstalinea"/>
        <w:numPr>
          <w:ilvl w:val="0"/>
          <w:numId w:val="8"/>
        </w:numPr>
        <w:spacing w:after="200" w:line="276" w:lineRule="auto"/>
        <w:ind w:left="357" w:hanging="357"/>
        <w:jc w:val="both"/>
        <w:rPr>
          <w:rFonts w:ascii="Arial" w:hAnsi="Arial" w:cs="Arial"/>
        </w:rPr>
      </w:pPr>
      <w:r w:rsidRPr="003F6E96">
        <w:rPr>
          <w:rFonts w:ascii="Arial" w:hAnsi="Arial" w:cs="Arial"/>
        </w:rPr>
        <w:t xml:space="preserve">De Wederpartij draagt er zorg voor dat de aanwezigheid van personeel op het werkterrein geen onderbreking of andere moeilijkheden veroorzaakt voor </w:t>
      </w:r>
      <w:r w:rsidR="0074677A">
        <w:rPr>
          <w:rFonts w:ascii="Arial" w:hAnsi="Arial" w:cs="Arial"/>
        </w:rPr>
        <w:t>[......]</w:t>
      </w:r>
      <w:r w:rsidRPr="003F6E96">
        <w:rPr>
          <w:rFonts w:ascii="Arial" w:hAnsi="Arial" w:cs="Arial"/>
        </w:rPr>
        <w:t xml:space="preserve"> en derde partijen.</w:t>
      </w:r>
    </w:p>
    <w:p w14:paraId="0178559D" w14:textId="36CED2F8" w:rsidR="00E935EF" w:rsidRPr="003F6E96" w:rsidRDefault="00E935EF" w:rsidP="00E935EF">
      <w:pPr>
        <w:pStyle w:val="Lijstalinea"/>
        <w:numPr>
          <w:ilvl w:val="0"/>
          <w:numId w:val="8"/>
        </w:numPr>
        <w:spacing w:after="200" w:line="276" w:lineRule="auto"/>
        <w:ind w:left="357" w:hanging="357"/>
        <w:jc w:val="both"/>
        <w:rPr>
          <w:rFonts w:ascii="Arial" w:hAnsi="Arial" w:cs="Arial"/>
        </w:rPr>
      </w:pPr>
      <w:r w:rsidRPr="003F6E96">
        <w:rPr>
          <w:rFonts w:ascii="Arial" w:hAnsi="Arial" w:cs="Arial"/>
        </w:rPr>
        <w:t xml:space="preserve">Voorafgaand aan het inzetten van personeel op het werk dient de Wederpartij aan </w:t>
      </w:r>
      <w:r w:rsidR="0074677A">
        <w:rPr>
          <w:rFonts w:ascii="Arial" w:hAnsi="Arial" w:cs="Arial"/>
        </w:rPr>
        <w:t>[......]</w:t>
      </w:r>
      <w:r w:rsidRPr="003F6E96">
        <w:rPr>
          <w:rFonts w:ascii="Arial" w:hAnsi="Arial" w:cs="Arial"/>
        </w:rPr>
        <w:t xml:space="preserve"> een kopie van het identiteitsbewijs en eventuele tewerkstellingsvergunning en/of andere vergunningen voortvloeiende uit wet- en regelgeving en/of lokale voorwaarden van de bestemming van het werkterrein op eerste verzoek ter beschikking te stellen. </w:t>
      </w:r>
    </w:p>
    <w:p w14:paraId="007918E5" w14:textId="50519A76" w:rsidR="00E935EF" w:rsidRDefault="00E935EF" w:rsidP="00E935EF">
      <w:pPr>
        <w:pStyle w:val="Lijstalinea"/>
        <w:numPr>
          <w:ilvl w:val="0"/>
          <w:numId w:val="8"/>
        </w:numPr>
        <w:spacing w:after="200" w:line="276" w:lineRule="auto"/>
        <w:ind w:left="357" w:hanging="357"/>
        <w:jc w:val="both"/>
        <w:rPr>
          <w:rFonts w:ascii="Arial" w:hAnsi="Arial" w:cs="Arial"/>
        </w:rPr>
      </w:pPr>
      <w:r w:rsidRPr="003F6E96">
        <w:rPr>
          <w:rFonts w:ascii="Arial" w:hAnsi="Arial" w:cs="Arial"/>
        </w:rPr>
        <w:t xml:space="preserve">De Wederpartij dient voorafgaand aan de uitvoering van de </w:t>
      </w:r>
      <w:r>
        <w:rPr>
          <w:rFonts w:ascii="Arial" w:hAnsi="Arial" w:cs="Arial"/>
        </w:rPr>
        <w:t>Overeenkomst</w:t>
      </w:r>
      <w:r w:rsidRPr="003F6E96">
        <w:rPr>
          <w:rFonts w:ascii="Arial" w:hAnsi="Arial" w:cs="Arial"/>
        </w:rPr>
        <w:t xml:space="preserve"> te beschikken over een registratie in het handelsregister van het land van vestiging van de Wederpartij, een BTW nummer of vergelijkbaar nationaal belastingnummer, indien noodzakelijk een vestigingsvergunning, en een verplichte verzekering bij een werkgevers-, werknemers- of brancheorganisatie. </w:t>
      </w:r>
      <w:r w:rsidR="0074677A">
        <w:rPr>
          <w:rFonts w:ascii="Arial" w:hAnsi="Arial" w:cs="Arial"/>
        </w:rPr>
        <w:t>[......]</w:t>
      </w:r>
      <w:r w:rsidRPr="003F6E96">
        <w:rPr>
          <w:rFonts w:ascii="Arial" w:hAnsi="Arial" w:cs="Arial"/>
        </w:rPr>
        <w:t xml:space="preserve"> is gerechtigd te allen tijde bewijs te verlangen van het voorgaande en Wederpartij zal dit bewijs op eerste verzoek ter beschikking stellen.</w:t>
      </w:r>
    </w:p>
    <w:p w14:paraId="3FEC8DEF" w14:textId="77777777" w:rsidR="0074677A" w:rsidRDefault="0074677A" w:rsidP="0074677A">
      <w:pPr>
        <w:spacing w:after="200" w:line="276" w:lineRule="auto"/>
        <w:jc w:val="both"/>
        <w:rPr>
          <w:rFonts w:ascii="Arial" w:hAnsi="Arial" w:cs="Arial"/>
        </w:rPr>
      </w:pPr>
    </w:p>
    <w:p w14:paraId="1BA9A725" w14:textId="77777777" w:rsidR="0074677A" w:rsidRDefault="0074677A" w:rsidP="0074677A">
      <w:pPr>
        <w:spacing w:after="200" w:line="276" w:lineRule="auto"/>
        <w:jc w:val="both"/>
        <w:rPr>
          <w:rFonts w:ascii="Arial" w:hAnsi="Arial" w:cs="Arial"/>
        </w:rPr>
      </w:pPr>
    </w:p>
    <w:p w14:paraId="3ADF2760" w14:textId="77777777" w:rsidR="0074677A" w:rsidRDefault="0074677A" w:rsidP="0074677A">
      <w:pPr>
        <w:spacing w:after="200" w:line="276" w:lineRule="auto"/>
        <w:jc w:val="both"/>
        <w:rPr>
          <w:rFonts w:ascii="Arial" w:hAnsi="Arial" w:cs="Arial"/>
        </w:rPr>
      </w:pPr>
    </w:p>
    <w:p w14:paraId="103511D2" w14:textId="77777777" w:rsidR="0074677A" w:rsidRPr="0074677A" w:rsidRDefault="0074677A" w:rsidP="0074677A">
      <w:pPr>
        <w:spacing w:after="200" w:line="276" w:lineRule="auto"/>
        <w:jc w:val="both"/>
        <w:rPr>
          <w:rFonts w:ascii="Arial" w:hAnsi="Arial" w:cs="Arial"/>
        </w:rPr>
      </w:pPr>
    </w:p>
    <w:p w14:paraId="40BCA6CA" w14:textId="77777777" w:rsidR="00E935EF" w:rsidRPr="003F6E96" w:rsidRDefault="00E935EF" w:rsidP="00E935EF">
      <w:pPr>
        <w:spacing w:line="276" w:lineRule="auto"/>
        <w:rPr>
          <w:rFonts w:ascii="Arial" w:hAnsi="Arial" w:cs="Arial"/>
          <w:b/>
          <w:u w:val="single"/>
        </w:rPr>
      </w:pPr>
      <w:r w:rsidRPr="003F6E96">
        <w:rPr>
          <w:rFonts w:ascii="Arial" w:hAnsi="Arial" w:cs="Arial"/>
          <w:b/>
        </w:rPr>
        <w:lastRenderedPageBreak/>
        <w:t>Artikel 16:</w:t>
      </w:r>
      <w:r w:rsidRPr="003F6E96">
        <w:rPr>
          <w:rFonts w:ascii="Arial" w:hAnsi="Arial" w:cs="Arial"/>
          <w:b/>
        </w:rPr>
        <w:tab/>
      </w:r>
      <w:r w:rsidRPr="003F6E96">
        <w:rPr>
          <w:rFonts w:ascii="Arial" w:hAnsi="Arial" w:cs="Arial"/>
          <w:b/>
          <w:u w:val="single"/>
        </w:rPr>
        <w:t>Garantie</w:t>
      </w:r>
    </w:p>
    <w:p w14:paraId="20576F0F" w14:textId="77777777" w:rsidR="00E935EF" w:rsidRPr="003F6E96" w:rsidRDefault="00E935EF" w:rsidP="00E935EF">
      <w:pPr>
        <w:numPr>
          <w:ilvl w:val="0"/>
          <w:numId w:val="11"/>
        </w:numPr>
        <w:spacing w:after="0" w:line="276" w:lineRule="auto"/>
        <w:ind w:left="357" w:hanging="357"/>
        <w:jc w:val="both"/>
        <w:rPr>
          <w:rFonts w:ascii="Arial" w:hAnsi="Arial" w:cs="Arial"/>
        </w:rPr>
      </w:pPr>
      <w:r w:rsidRPr="003F6E96">
        <w:rPr>
          <w:rFonts w:ascii="Arial" w:hAnsi="Arial" w:cs="Arial"/>
        </w:rPr>
        <w:t xml:space="preserve">De Wederpartij garandeert dat de te leveren goederen, te verrichten diensten of gerealiseerd werk in overeenstemming is met de </w:t>
      </w:r>
      <w:r>
        <w:rPr>
          <w:rFonts w:ascii="Arial" w:hAnsi="Arial" w:cs="Arial"/>
        </w:rPr>
        <w:t>Overeenkomst</w:t>
      </w:r>
      <w:r w:rsidRPr="003F6E96">
        <w:rPr>
          <w:rFonts w:ascii="Arial" w:hAnsi="Arial" w:cs="Arial"/>
        </w:rPr>
        <w:t xml:space="preserve">, geschikt zijn voor het voorgenomen gebruik en in overeenstemming is met geldende regelgeving. </w:t>
      </w:r>
    </w:p>
    <w:p w14:paraId="554C4B3E" w14:textId="32F0FAE4" w:rsidR="00E935EF" w:rsidRPr="003F6E96" w:rsidRDefault="00E935EF" w:rsidP="00E935EF">
      <w:pPr>
        <w:numPr>
          <w:ilvl w:val="0"/>
          <w:numId w:val="11"/>
        </w:numPr>
        <w:spacing w:after="0" w:line="276" w:lineRule="auto"/>
        <w:ind w:left="357" w:hanging="357"/>
        <w:jc w:val="both"/>
        <w:rPr>
          <w:rFonts w:ascii="Arial" w:hAnsi="Arial" w:cs="Arial"/>
        </w:rPr>
      </w:pPr>
      <w:r w:rsidRPr="003F6E96">
        <w:rPr>
          <w:rFonts w:ascii="Arial" w:hAnsi="Arial" w:cs="Arial"/>
        </w:rPr>
        <w:t xml:space="preserve">De door de Wederpartij te geven garantie is minimaal gelijk aan de garantie die </w:t>
      </w:r>
      <w:r w:rsidR="0074677A">
        <w:rPr>
          <w:rFonts w:ascii="Arial" w:hAnsi="Arial" w:cs="Arial"/>
        </w:rPr>
        <w:t>[......]</w:t>
      </w:r>
      <w:r w:rsidRPr="003F6E96">
        <w:rPr>
          <w:rFonts w:ascii="Arial" w:hAnsi="Arial" w:cs="Arial"/>
        </w:rPr>
        <w:t xml:space="preserve"> aan haar opdrachtgever dient te verstrekken. Indien de garantie van de Wederpartij of zijn leverancier uitgebreider is dan de garantie uit de vorige zin zal de garantie van de Wederpartij van toepassing zijn. De garantie dient in ieder geval te gelden voor een periode van 12 maanden na aflevering van de goederen, het verrichten van de dienst of oplevering van het werk.</w:t>
      </w:r>
    </w:p>
    <w:p w14:paraId="6AEF7D96" w14:textId="6303B684" w:rsidR="00E935EF" w:rsidRPr="003F6E96" w:rsidRDefault="00E935EF" w:rsidP="00E935EF">
      <w:pPr>
        <w:numPr>
          <w:ilvl w:val="0"/>
          <w:numId w:val="11"/>
        </w:numPr>
        <w:spacing w:after="0" w:line="276" w:lineRule="auto"/>
        <w:ind w:left="357" w:hanging="357"/>
        <w:jc w:val="both"/>
        <w:rPr>
          <w:rFonts w:ascii="Arial" w:hAnsi="Arial" w:cs="Arial"/>
        </w:rPr>
      </w:pPr>
      <w:r w:rsidRPr="003F6E96">
        <w:rPr>
          <w:rFonts w:ascii="Arial" w:hAnsi="Arial" w:cs="Arial"/>
        </w:rPr>
        <w:t xml:space="preserve">De garantietermijn gaat in op het moment dat de geleverde goederen of uitvoerende werkzaamheden door </w:t>
      </w:r>
      <w:r w:rsidR="0074677A">
        <w:rPr>
          <w:rFonts w:ascii="Arial" w:hAnsi="Arial" w:cs="Arial"/>
        </w:rPr>
        <w:t>[......]</w:t>
      </w:r>
      <w:r w:rsidRPr="003F6E96">
        <w:rPr>
          <w:rFonts w:ascii="Arial" w:hAnsi="Arial" w:cs="Arial"/>
        </w:rPr>
        <w:t xml:space="preserve"> zijn geaccepteerd op de wijze zoals omschreven in artikel 5.5 van deze Voorwaarden.</w:t>
      </w:r>
    </w:p>
    <w:p w14:paraId="00B1CB32" w14:textId="186DAE2E" w:rsidR="00E935EF" w:rsidRPr="003F6E96" w:rsidRDefault="00E935EF" w:rsidP="00E935EF">
      <w:pPr>
        <w:numPr>
          <w:ilvl w:val="0"/>
          <w:numId w:val="11"/>
        </w:numPr>
        <w:spacing w:after="0" w:line="276" w:lineRule="auto"/>
        <w:ind w:left="357" w:hanging="357"/>
        <w:jc w:val="both"/>
        <w:rPr>
          <w:rFonts w:ascii="Arial" w:hAnsi="Arial" w:cs="Arial"/>
        </w:rPr>
      </w:pPr>
      <w:r w:rsidRPr="003F6E96">
        <w:rPr>
          <w:rFonts w:ascii="Arial" w:hAnsi="Arial" w:cs="Arial"/>
        </w:rPr>
        <w:t xml:space="preserve">Bij geconstateerde gebreken blijven de goederen, onderdelen van goederen en/of verrichte diensten waaraan het gebrek zich heeft gemanifesteerd ter beschikking van </w:t>
      </w:r>
      <w:r w:rsidR="0074677A">
        <w:rPr>
          <w:rFonts w:ascii="Arial" w:hAnsi="Arial" w:cs="Arial"/>
        </w:rPr>
        <w:t>[......]</w:t>
      </w:r>
      <w:r w:rsidRPr="003F6E96">
        <w:rPr>
          <w:rFonts w:ascii="Arial" w:hAnsi="Arial" w:cs="Arial"/>
        </w:rPr>
        <w:t xml:space="preserve"> totdat de oorzaak van het gebrek is vastgesteld. Herstel op grond van de garantie dient door de Wederpartij binnen een redelijke periode, zoals vastgesteld door </w:t>
      </w:r>
      <w:r w:rsidR="0074677A">
        <w:rPr>
          <w:rFonts w:ascii="Arial" w:hAnsi="Arial" w:cs="Arial"/>
        </w:rPr>
        <w:t>[......]</w:t>
      </w:r>
      <w:r w:rsidRPr="003F6E96">
        <w:rPr>
          <w:rFonts w:ascii="Arial" w:hAnsi="Arial" w:cs="Arial"/>
        </w:rPr>
        <w:t>, te worden uitgevoerd. Alle kosten hieruit voortvloeiende zijn voor rekening van de Wederpartij.</w:t>
      </w:r>
    </w:p>
    <w:p w14:paraId="3FCCFFA0" w14:textId="6EF12573" w:rsidR="00E935EF" w:rsidRPr="003F6E96" w:rsidRDefault="00E935EF" w:rsidP="00E935EF">
      <w:pPr>
        <w:numPr>
          <w:ilvl w:val="0"/>
          <w:numId w:val="11"/>
        </w:numPr>
        <w:spacing w:after="0" w:line="276" w:lineRule="auto"/>
        <w:ind w:left="357" w:hanging="357"/>
        <w:jc w:val="both"/>
        <w:rPr>
          <w:rFonts w:ascii="Arial" w:hAnsi="Arial" w:cs="Arial"/>
        </w:rPr>
      </w:pPr>
      <w:r w:rsidRPr="003F6E96">
        <w:rPr>
          <w:rFonts w:ascii="Arial" w:hAnsi="Arial" w:cs="Arial"/>
        </w:rPr>
        <w:t xml:space="preserve">Wanneer de Wederpartij ondanks dat </w:t>
      </w:r>
      <w:r w:rsidR="0074677A">
        <w:rPr>
          <w:rFonts w:ascii="Arial" w:hAnsi="Arial" w:cs="Arial"/>
        </w:rPr>
        <w:t>[......]</w:t>
      </w:r>
      <w:r w:rsidRPr="003F6E96">
        <w:rPr>
          <w:rFonts w:ascii="Arial" w:hAnsi="Arial" w:cs="Arial"/>
        </w:rPr>
        <w:t xml:space="preserve"> hem over het geconstateerde gebrek heeft geïnformeerd in gebreke blijft met vervanging of herstel, heeft </w:t>
      </w:r>
      <w:r w:rsidR="0074677A">
        <w:rPr>
          <w:rFonts w:ascii="Arial" w:hAnsi="Arial" w:cs="Arial"/>
        </w:rPr>
        <w:t>[......]</w:t>
      </w:r>
      <w:r w:rsidRPr="003F6E96">
        <w:rPr>
          <w:rFonts w:ascii="Arial" w:hAnsi="Arial" w:cs="Arial"/>
        </w:rPr>
        <w:t xml:space="preserve"> het recht om, zonder verdere aanmaning, de vervanging of het herstel op kosten van de Wederpartij uit te (laten) voeren.</w:t>
      </w:r>
    </w:p>
    <w:p w14:paraId="36777B63" w14:textId="2CCB56A5" w:rsidR="00E935EF" w:rsidRPr="003F6E96" w:rsidRDefault="00E935EF" w:rsidP="00E935EF">
      <w:pPr>
        <w:numPr>
          <w:ilvl w:val="0"/>
          <w:numId w:val="11"/>
        </w:numPr>
        <w:spacing w:after="0" w:line="276" w:lineRule="auto"/>
        <w:ind w:left="357" w:hanging="357"/>
        <w:jc w:val="both"/>
        <w:rPr>
          <w:rFonts w:ascii="Arial" w:hAnsi="Arial" w:cs="Arial"/>
        </w:rPr>
      </w:pPr>
      <w:r w:rsidRPr="003F6E96">
        <w:rPr>
          <w:rFonts w:ascii="Arial" w:hAnsi="Arial" w:cs="Arial"/>
        </w:rPr>
        <w:t xml:space="preserve">Zodra een door de Wederpartij uitgevoerde vervanging is voltooid en door </w:t>
      </w:r>
      <w:r w:rsidR="0074677A">
        <w:rPr>
          <w:rFonts w:ascii="Arial" w:hAnsi="Arial" w:cs="Arial"/>
        </w:rPr>
        <w:t>[......]</w:t>
      </w:r>
      <w:r w:rsidRPr="003F6E96">
        <w:rPr>
          <w:rFonts w:ascii="Arial" w:hAnsi="Arial" w:cs="Arial"/>
        </w:rPr>
        <w:t xml:space="preserve"> is geaccepteerd, begint voor die vervanging een nieuwe garantieperiode. </w:t>
      </w:r>
    </w:p>
    <w:p w14:paraId="20C5573D" w14:textId="77777777" w:rsidR="00E935EF" w:rsidRPr="003F6E96" w:rsidRDefault="00E935EF" w:rsidP="00E935EF">
      <w:pPr>
        <w:spacing w:line="276" w:lineRule="auto"/>
        <w:ind w:left="357"/>
        <w:jc w:val="both"/>
        <w:rPr>
          <w:rFonts w:ascii="Arial" w:hAnsi="Arial" w:cs="Arial"/>
        </w:rPr>
      </w:pPr>
    </w:p>
    <w:p w14:paraId="4DB08392" w14:textId="77777777" w:rsidR="00E935EF" w:rsidRPr="003F6E96" w:rsidRDefault="00E935EF" w:rsidP="00E935EF">
      <w:pPr>
        <w:spacing w:line="276" w:lineRule="auto"/>
        <w:ind w:left="357" w:hanging="357"/>
        <w:jc w:val="both"/>
        <w:rPr>
          <w:rFonts w:ascii="Arial" w:hAnsi="Arial" w:cs="Arial"/>
          <w:b/>
          <w:u w:val="single"/>
        </w:rPr>
      </w:pPr>
      <w:r w:rsidRPr="003F6E96">
        <w:rPr>
          <w:rFonts w:ascii="Arial" w:hAnsi="Arial" w:cs="Arial"/>
          <w:b/>
        </w:rPr>
        <w:t>Artikel 1</w:t>
      </w:r>
      <w:r>
        <w:rPr>
          <w:rFonts w:ascii="Arial" w:hAnsi="Arial" w:cs="Arial"/>
          <w:b/>
        </w:rPr>
        <w:t>7</w:t>
      </w:r>
      <w:r w:rsidRPr="003F6E96">
        <w:rPr>
          <w:rFonts w:ascii="Arial" w:hAnsi="Arial" w:cs="Arial"/>
          <w:b/>
        </w:rPr>
        <w:t>:</w:t>
      </w:r>
      <w:r w:rsidRPr="003F6E96">
        <w:rPr>
          <w:rFonts w:ascii="Arial" w:hAnsi="Arial" w:cs="Arial"/>
          <w:b/>
        </w:rPr>
        <w:tab/>
      </w:r>
      <w:r w:rsidRPr="003F6E96">
        <w:rPr>
          <w:rFonts w:ascii="Arial" w:hAnsi="Arial" w:cs="Arial"/>
          <w:b/>
          <w:u w:val="single"/>
        </w:rPr>
        <w:t>Informatie</w:t>
      </w:r>
    </w:p>
    <w:p w14:paraId="07B44BAA" w14:textId="6F3D16EC" w:rsidR="00E935EF" w:rsidRPr="003F6E96" w:rsidRDefault="00E935EF" w:rsidP="00E935EF">
      <w:pPr>
        <w:pStyle w:val="Lijstalinea"/>
        <w:numPr>
          <w:ilvl w:val="0"/>
          <w:numId w:val="15"/>
        </w:numPr>
        <w:spacing w:after="200" w:line="276" w:lineRule="auto"/>
        <w:ind w:left="357" w:hanging="357"/>
        <w:jc w:val="both"/>
        <w:rPr>
          <w:rFonts w:ascii="Arial" w:hAnsi="Arial" w:cs="Arial"/>
        </w:rPr>
      </w:pPr>
      <w:r w:rsidRPr="003F6E96">
        <w:rPr>
          <w:rFonts w:ascii="Arial" w:hAnsi="Arial" w:cs="Arial"/>
        </w:rPr>
        <w:t xml:space="preserve">Informatie welke </w:t>
      </w:r>
      <w:r w:rsidR="0074677A">
        <w:rPr>
          <w:rFonts w:ascii="Arial" w:hAnsi="Arial" w:cs="Arial"/>
        </w:rPr>
        <w:t>[......]</w:t>
      </w:r>
      <w:r w:rsidRPr="003F6E96">
        <w:rPr>
          <w:rFonts w:ascii="Arial" w:hAnsi="Arial" w:cs="Arial"/>
        </w:rPr>
        <w:t xml:space="preserve"> ter beschikking heeft gesteld aan de Wederpartij is en blijft eigendom van </w:t>
      </w:r>
      <w:r w:rsidR="0074677A">
        <w:rPr>
          <w:rFonts w:ascii="Arial" w:hAnsi="Arial" w:cs="Arial"/>
        </w:rPr>
        <w:t>[......]</w:t>
      </w:r>
      <w:r w:rsidRPr="003F6E96">
        <w:rPr>
          <w:rFonts w:ascii="Arial" w:hAnsi="Arial" w:cs="Arial"/>
        </w:rPr>
        <w:t xml:space="preserve">. De Wederpartij zal de informatie niet ter beschikking stellen of bekend maken aan enige derde partij anders dan voor het doel van de uitvoering van de </w:t>
      </w:r>
      <w:r>
        <w:rPr>
          <w:rFonts w:ascii="Arial" w:hAnsi="Arial" w:cs="Arial"/>
        </w:rPr>
        <w:t>Overeenkomst</w:t>
      </w:r>
      <w:r w:rsidRPr="003F6E96">
        <w:rPr>
          <w:rFonts w:ascii="Arial" w:hAnsi="Arial" w:cs="Arial"/>
        </w:rPr>
        <w:t xml:space="preserve">. Indien een Wederpartij vertrouwelijke informatie ter beschikking dient te stellen aan een derde partij in het kader van de uitvoering van de </w:t>
      </w:r>
      <w:r>
        <w:rPr>
          <w:rFonts w:ascii="Arial" w:hAnsi="Arial" w:cs="Arial"/>
        </w:rPr>
        <w:t>Overeenkomst</w:t>
      </w:r>
      <w:r w:rsidRPr="003F6E96">
        <w:rPr>
          <w:rFonts w:ascii="Arial" w:hAnsi="Arial" w:cs="Arial"/>
        </w:rPr>
        <w:t xml:space="preserve"> dient hij schriftelijk instemming te hebben van </w:t>
      </w:r>
      <w:r w:rsidR="0074677A">
        <w:rPr>
          <w:rFonts w:ascii="Arial" w:hAnsi="Arial" w:cs="Arial"/>
        </w:rPr>
        <w:t>[......]</w:t>
      </w:r>
      <w:r w:rsidRPr="003F6E96">
        <w:rPr>
          <w:rFonts w:ascii="Arial" w:hAnsi="Arial" w:cs="Arial"/>
        </w:rPr>
        <w:t xml:space="preserve"> voorafgaand aan de verstrekking daarvan. Vertrouwelijke informatie is alle informatie waaronder tekeningen, computerprogramma’s, computerbestanden en alle andere informatie die niet algemeen bekend is en rechtmatig is verkregen door de Wederpartij of aangemerkt is als vertrouwelijk.</w:t>
      </w:r>
    </w:p>
    <w:p w14:paraId="2AC76125" w14:textId="78C1C0DA" w:rsidR="00E935EF" w:rsidRPr="003F6E96" w:rsidRDefault="00E935EF" w:rsidP="00E935EF">
      <w:pPr>
        <w:pStyle w:val="Lijstalinea"/>
        <w:numPr>
          <w:ilvl w:val="0"/>
          <w:numId w:val="15"/>
        </w:numPr>
        <w:spacing w:after="200" w:line="276" w:lineRule="auto"/>
        <w:ind w:left="357" w:hanging="357"/>
        <w:jc w:val="both"/>
        <w:rPr>
          <w:rFonts w:ascii="Arial" w:hAnsi="Arial" w:cs="Arial"/>
        </w:rPr>
      </w:pPr>
      <w:r w:rsidRPr="003F6E96">
        <w:rPr>
          <w:rFonts w:ascii="Arial" w:hAnsi="Arial" w:cs="Arial"/>
        </w:rPr>
        <w:t xml:space="preserve">Alle door </w:t>
      </w:r>
      <w:r w:rsidR="0074677A">
        <w:rPr>
          <w:rFonts w:ascii="Arial" w:hAnsi="Arial" w:cs="Arial"/>
        </w:rPr>
        <w:t>[......]</w:t>
      </w:r>
      <w:r w:rsidRPr="003F6E96">
        <w:rPr>
          <w:rFonts w:ascii="Arial" w:hAnsi="Arial" w:cs="Arial"/>
        </w:rPr>
        <w:t xml:space="preserve"> aan de Wederpartij verstrekte informatie dient, indien er geen </w:t>
      </w:r>
      <w:r>
        <w:rPr>
          <w:rFonts w:ascii="Arial" w:hAnsi="Arial" w:cs="Arial"/>
        </w:rPr>
        <w:t>Overeenkomst</w:t>
      </w:r>
      <w:r w:rsidRPr="003F6E96">
        <w:rPr>
          <w:rFonts w:ascii="Arial" w:hAnsi="Arial" w:cs="Arial"/>
        </w:rPr>
        <w:t xml:space="preserve"> tot stand komt, op eerste verzoek kosteloos aan </w:t>
      </w:r>
      <w:r w:rsidR="0074677A">
        <w:rPr>
          <w:rFonts w:ascii="Arial" w:hAnsi="Arial" w:cs="Arial"/>
        </w:rPr>
        <w:t>[......]</w:t>
      </w:r>
      <w:r w:rsidRPr="003F6E96">
        <w:rPr>
          <w:rFonts w:ascii="Arial" w:hAnsi="Arial" w:cs="Arial"/>
        </w:rPr>
        <w:t xml:space="preserve"> te worden geretourneerd.</w:t>
      </w:r>
    </w:p>
    <w:p w14:paraId="3DE69E9C" w14:textId="4688DC73" w:rsidR="00E935EF" w:rsidRPr="003F6E96" w:rsidRDefault="00E935EF" w:rsidP="00E935EF">
      <w:pPr>
        <w:pStyle w:val="Lijstalinea"/>
        <w:numPr>
          <w:ilvl w:val="0"/>
          <w:numId w:val="15"/>
        </w:numPr>
        <w:spacing w:after="200" w:line="276" w:lineRule="auto"/>
        <w:ind w:left="357" w:hanging="357"/>
        <w:jc w:val="both"/>
        <w:rPr>
          <w:rFonts w:ascii="Arial" w:hAnsi="Arial" w:cs="Arial"/>
          <w:b/>
        </w:rPr>
      </w:pPr>
      <w:r w:rsidRPr="003F6E96">
        <w:rPr>
          <w:rFonts w:ascii="Arial" w:hAnsi="Arial" w:cs="Arial"/>
        </w:rPr>
        <w:t xml:space="preserve">De Wederpartij dient goederen te leveren, de </w:t>
      </w:r>
      <w:r>
        <w:rPr>
          <w:rFonts w:ascii="Arial" w:hAnsi="Arial" w:cs="Arial"/>
        </w:rPr>
        <w:t>Overeenkomst</w:t>
      </w:r>
      <w:r w:rsidRPr="003F6E96">
        <w:rPr>
          <w:rFonts w:ascii="Arial" w:hAnsi="Arial" w:cs="Arial"/>
        </w:rPr>
        <w:t xml:space="preserve"> te verrichten of het werk te realiseren conform de door </w:t>
      </w:r>
      <w:r w:rsidR="0074677A">
        <w:rPr>
          <w:rFonts w:ascii="Arial" w:hAnsi="Arial" w:cs="Arial"/>
        </w:rPr>
        <w:t>[......]</w:t>
      </w:r>
      <w:r w:rsidRPr="003F6E96">
        <w:rPr>
          <w:rFonts w:ascii="Arial" w:hAnsi="Arial" w:cs="Arial"/>
        </w:rPr>
        <w:t xml:space="preserve"> als laatste ter beschikking gestelde tekeningen. Na levering, verrichting van de dienst of realisering van het werk dient de Wederpartij een tekening aan </w:t>
      </w:r>
      <w:r w:rsidR="0074677A">
        <w:rPr>
          <w:rFonts w:ascii="Arial" w:hAnsi="Arial" w:cs="Arial"/>
        </w:rPr>
        <w:t>[......]</w:t>
      </w:r>
      <w:r w:rsidRPr="003F6E96">
        <w:rPr>
          <w:rFonts w:ascii="Arial" w:hAnsi="Arial" w:cs="Arial"/>
        </w:rPr>
        <w:t xml:space="preserve"> te verstrekken met betrekking tot het door hem gerealiseerd werk, waarop in ieder geval, maar niet uitsluitend zijn vermeld alle leidingen van gas, water en elektriciteit.</w:t>
      </w:r>
    </w:p>
    <w:p w14:paraId="535F9C2A" w14:textId="5EA6D69E" w:rsidR="00E935EF" w:rsidRPr="0008047F" w:rsidRDefault="00E935EF" w:rsidP="00E935EF">
      <w:pPr>
        <w:pStyle w:val="Lijstalinea"/>
        <w:numPr>
          <w:ilvl w:val="0"/>
          <w:numId w:val="15"/>
        </w:numPr>
        <w:spacing w:after="200" w:line="276" w:lineRule="auto"/>
        <w:ind w:left="357" w:hanging="357"/>
        <w:jc w:val="both"/>
        <w:rPr>
          <w:rFonts w:ascii="Arial" w:hAnsi="Arial" w:cs="Arial"/>
          <w:b/>
        </w:rPr>
      </w:pPr>
      <w:r w:rsidRPr="003F6E96">
        <w:rPr>
          <w:rFonts w:ascii="Arial" w:hAnsi="Arial" w:cs="Arial"/>
        </w:rPr>
        <w:lastRenderedPageBreak/>
        <w:t xml:space="preserve">Na het eindigen van de </w:t>
      </w:r>
      <w:r>
        <w:rPr>
          <w:rFonts w:ascii="Arial" w:hAnsi="Arial" w:cs="Arial"/>
        </w:rPr>
        <w:t>Overeenkomst</w:t>
      </w:r>
      <w:r w:rsidRPr="003F6E96">
        <w:rPr>
          <w:rFonts w:ascii="Arial" w:hAnsi="Arial" w:cs="Arial"/>
        </w:rPr>
        <w:t xml:space="preserve"> zal Wederpartij alle in haar bezit zijnde stukken, goederen en zaken die eigendom zijn van </w:t>
      </w:r>
      <w:r w:rsidR="0074677A">
        <w:rPr>
          <w:rFonts w:ascii="Arial" w:hAnsi="Arial" w:cs="Arial"/>
        </w:rPr>
        <w:t>[......]</w:t>
      </w:r>
      <w:r w:rsidRPr="003F6E96">
        <w:rPr>
          <w:rFonts w:ascii="Arial" w:hAnsi="Arial" w:cs="Arial"/>
        </w:rPr>
        <w:t xml:space="preserve">, onverwijld aan </w:t>
      </w:r>
      <w:r w:rsidR="0074677A">
        <w:rPr>
          <w:rFonts w:ascii="Arial" w:hAnsi="Arial" w:cs="Arial"/>
        </w:rPr>
        <w:t>[......]</w:t>
      </w:r>
      <w:r w:rsidRPr="003F6E96">
        <w:rPr>
          <w:rFonts w:ascii="Arial" w:hAnsi="Arial" w:cs="Arial"/>
        </w:rPr>
        <w:t xml:space="preserve"> ter hand stellen en retourneren.</w:t>
      </w:r>
    </w:p>
    <w:p w14:paraId="15F6DAC4" w14:textId="77777777" w:rsidR="00E935EF" w:rsidRPr="003F6E96" w:rsidRDefault="00E935EF" w:rsidP="00E935EF">
      <w:pPr>
        <w:spacing w:line="276" w:lineRule="auto"/>
        <w:ind w:left="357" w:hanging="357"/>
        <w:jc w:val="both"/>
        <w:rPr>
          <w:rFonts w:ascii="Arial" w:hAnsi="Arial" w:cs="Arial"/>
          <w:b/>
        </w:rPr>
      </w:pPr>
      <w:r w:rsidRPr="003F6E96">
        <w:rPr>
          <w:rFonts w:ascii="Arial" w:hAnsi="Arial" w:cs="Arial"/>
          <w:b/>
        </w:rPr>
        <w:t>Artikel: 1</w:t>
      </w:r>
      <w:r>
        <w:rPr>
          <w:rFonts w:ascii="Arial" w:hAnsi="Arial" w:cs="Arial"/>
          <w:b/>
        </w:rPr>
        <w:t>8</w:t>
      </w:r>
      <w:r w:rsidRPr="003F6E96">
        <w:rPr>
          <w:rFonts w:ascii="Arial" w:hAnsi="Arial" w:cs="Arial"/>
          <w:b/>
        </w:rPr>
        <w:t>:</w:t>
      </w:r>
      <w:r w:rsidRPr="003F6E96">
        <w:rPr>
          <w:rFonts w:ascii="Arial" w:hAnsi="Arial" w:cs="Arial"/>
        </w:rPr>
        <w:t xml:space="preserve"> </w:t>
      </w:r>
      <w:r w:rsidRPr="003F6E96">
        <w:rPr>
          <w:rFonts w:ascii="Arial" w:hAnsi="Arial" w:cs="Arial"/>
          <w:b/>
        </w:rPr>
        <w:tab/>
      </w:r>
      <w:r w:rsidRPr="003F6E96">
        <w:rPr>
          <w:rFonts w:ascii="Arial" w:hAnsi="Arial" w:cs="Arial"/>
          <w:b/>
          <w:u w:val="single"/>
        </w:rPr>
        <w:t>Overgang rechten</w:t>
      </w:r>
    </w:p>
    <w:p w14:paraId="3A334D12" w14:textId="75601E40" w:rsidR="00E935EF" w:rsidRPr="003F6E96" w:rsidRDefault="00E935EF" w:rsidP="00E935EF">
      <w:pPr>
        <w:pStyle w:val="Lijstalinea"/>
        <w:numPr>
          <w:ilvl w:val="0"/>
          <w:numId w:val="7"/>
        </w:numPr>
        <w:spacing w:after="200" w:line="276" w:lineRule="auto"/>
        <w:ind w:left="357" w:hanging="357"/>
        <w:jc w:val="both"/>
        <w:rPr>
          <w:rFonts w:ascii="Arial" w:hAnsi="Arial" w:cs="Arial"/>
          <w:b/>
        </w:rPr>
      </w:pPr>
      <w:r w:rsidRPr="003F6E96">
        <w:rPr>
          <w:rFonts w:ascii="Arial" w:hAnsi="Arial" w:cs="Arial"/>
        </w:rPr>
        <w:t xml:space="preserve">De Wederpartij is niet gerechtigd eventuele rechten of verplichtingen voortvloeiende uit de </w:t>
      </w:r>
      <w:r>
        <w:rPr>
          <w:rFonts w:ascii="Arial" w:hAnsi="Arial" w:cs="Arial"/>
        </w:rPr>
        <w:t>Overeenkomst</w:t>
      </w:r>
      <w:r w:rsidRPr="003F6E96">
        <w:rPr>
          <w:rFonts w:ascii="Arial" w:hAnsi="Arial" w:cs="Arial"/>
        </w:rPr>
        <w:t xml:space="preserve"> over te dragen aan derden, zonder schriftelijke toestemming van </w:t>
      </w:r>
      <w:r w:rsidR="0074677A">
        <w:rPr>
          <w:rFonts w:ascii="Arial" w:hAnsi="Arial" w:cs="Arial"/>
        </w:rPr>
        <w:t>[......]</w:t>
      </w:r>
      <w:r w:rsidRPr="003F6E96">
        <w:rPr>
          <w:rFonts w:ascii="Arial" w:hAnsi="Arial" w:cs="Arial"/>
        </w:rPr>
        <w:t xml:space="preserve">. Het is Wederpartij verboden rechtstreeks een aanbod te doen tot het leveren van goederen, verrichten van diensten of het realiseren van werken aan de opdrachtgever van </w:t>
      </w:r>
      <w:r w:rsidR="0074677A">
        <w:rPr>
          <w:rFonts w:ascii="Arial" w:hAnsi="Arial" w:cs="Arial"/>
        </w:rPr>
        <w:t>[......]</w:t>
      </w:r>
      <w:r w:rsidRPr="003F6E96">
        <w:rPr>
          <w:rFonts w:ascii="Arial" w:hAnsi="Arial" w:cs="Arial"/>
        </w:rPr>
        <w:t>.</w:t>
      </w:r>
    </w:p>
    <w:p w14:paraId="5D208A66" w14:textId="38A4EFD3" w:rsidR="00E935EF" w:rsidRPr="0008047F" w:rsidRDefault="00E935EF" w:rsidP="00E935EF">
      <w:pPr>
        <w:pStyle w:val="Lijstalinea"/>
        <w:numPr>
          <w:ilvl w:val="0"/>
          <w:numId w:val="7"/>
        </w:numPr>
        <w:spacing w:after="200" w:line="276" w:lineRule="auto"/>
        <w:ind w:left="357" w:hanging="357"/>
        <w:jc w:val="both"/>
        <w:rPr>
          <w:rFonts w:ascii="Arial" w:hAnsi="Arial" w:cs="Arial"/>
          <w:b/>
        </w:rPr>
      </w:pPr>
      <w:r w:rsidRPr="003F6E96">
        <w:rPr>
          <w:rFonts w:ascii="Arial" w:hAnsi="Arial" w:cs="Arial"/>
        </w:rPr>
        <w:t xml:space="preserve">De Wederpartij is niet gerechtigd onderaannemers in te schakelen zonder schriftelijke toestemming van </w:t>
      </w:r>
      <w:r w:rsidR="0074677A">
        <w:rPr>
          <w:rFonts w:ascii="Arial" w:hAnsi="Arial" w:cs="Arial"/>
        </w:rPr>
        <w:t>[......]</w:t>
      </w:r>
      <w:r w:rsidRPr="003F6E96">
        <w:rPr>
          <w:rFonts w:ascii="Arial" w:hAnsi="Arial" w:cs="Arial"/>
        </w:rPr>
        <w:t xml:space="preserve">. De Wederpartij is jegens </w:t>
      </w:r>
      <w:r w:rsidR="0074677A">
        <w:rPr>
          <w:rFonts w:ascii="Arial" w:hAnsi="Arial" w:cs="Arial"/>
        </w:rPr>
        <w:t>[......]</w:t>
      </w:r>
      <w:r w:rsidRPr="003F6E96">
        <w:rPr>
          <w:rFonts w:ascii="Arial" w:hAnsi="Arial" w:cs="Arial"/>
        </w:rPr>
        <w:t xml:space="preserve"> volledig aansprakelijk indien het niet naleven van contractuele dan wel wettelijke verplichtingen door de onderaannemer ten gevolge zou hebben dat </w:t>
      </w:r>
      <w:r w:rsidR="0074677A">
        <w:rPr>
          <w:rFonts w:ascii="Arial" w:hAnsi="Arial" w:cs="Arial"/>
        </w:rPr>
        <w:t>[......]</w:t>
      </w:r>
      <w:r w:rsidRPr="003F6E96">
        <w:rPr>
          <w:rFonts w:ascii="Arial" w:hAnsi="Arial" w:cs="Arial"/>
        </w:rPr>
        <w:t xml:space="preserve"> door derden aansprakelijk wordt gesteld of wegens derden aansprakelijk is, zoals bedoeld in artikel 14. </w:t>
      </w:r>
    </w:p>
    <w:p w14:paraId="446A433F" w14:textId="77777777" w:rsidR="00E935EF" w:rsidRPr="003F6E96" w:rsidRDefault="00E935EF" w:rsidP="00E935EF">
      <w:pPr>
        <w:spacing w:line="276" w:lineRule="auto"/>
        <w:ind w:left="357" w:hanging="357"/>
        <w:jc w:val="both"/>
        <w:rPr>
          <w:rFonts w:ascii="Arial" w:hAnsi="Arial" w:cs="Arial"/>
          <w:b/>
          <w:u w:val="single"/>
        </w:rPr>
      </w:pPr>
      <w:r w:rsidRPr="003F6E96">
        <w:rPr>
          <w:rFonts w:ascii="Arial" w:hAnsi="Arial" w:cs="Arial"/>
          <w:b/>
        </w:rPr>
        <w:t xml:space="preserve">Artikel </w:t>
      </w:r>
      <w:r>
        <w:rPr>
          <w:rFonts w:ascii="Arial" w:hAnsi="Arial" w:cs="Arial"/>
          <w:b/>
        </w:rPr>
        <w:t>19</w:t>
      </w:r>
      <w:r w:rsidRPr="003F6E96">
        <w:rPr>
          <w:rFonts w:ascii="Arial" w:hAnsi="Arial" w:cs="Arial"/>
          <w:b/>
        </w:rPr>
        <w:t>:</w:t>
      </w:r>
      <w:r w:rsidRPr="003F6E96">
        <w:rPr>
          <w:rFonts w:ascii="Arial" w:hAnsi="Arial" w:cs="Arial"/>
          <w:b/>
        </w:rPr>
        <w:tab/>
      </w:r>
      <w:r w:rsidRPr="003F6E96">
        <w:rPr>
          <w:rFonts w:ascii="Arial" w:hAnsi="Arial" w:cs="Arial"/>
          <w:b/>
          <w:u w:val="single"/>
        </w:rPr>
        <w:t>Toepasselijk recht</w:t>
      </w:r>
    </w:p>
    <w:p w14:paraId="3BA299B6" w14:textId="1FD9972D" w:rsidR="00E935EF" w:rsidRPr="003F6E96" w:rsidRDefault="00E935EF" w:rsidP="00E935EF">
      <w:pPr>
        <w:pStyle w:val="Lijstalinea"/>
        <w:numPr>
          <w:ilvl w:val="0"/>
          <w:numId w:val="16"/>
        </w:numPr>
        <w:spacing w:after="200" w:line="276" w:lineRule="auto"/>
        <w:ind w:left="357" w:hanging="357"/>
        <w:jc w:val="both"/>
        <w:rPr>
          <w:rFonts w:ascii="Arial" w:hAnsi="Arial" w:cs="Arial"/>
          <w:b/>
          <w:u w:val="single"/>
        </w:rPr>
      </w:pPr>
      <w:r w:rsidRPr="003F6E96">
        <w:rPr>
          <w:rFonts w:ascii="Arial" w:hAnsi="Arial" w:cs="Arial"/>
        </w:rPr>
        <w:t xml:space="preserve">Op de </w:t>
      </w:r>
      <w:r>
        <w:rPr>
          <w:rFonts w:ascii="Arial" w:hAnsi="Arial" w:cs="Arial"/>
        </w:rPr>
        <w:t>Overeenkomst</w:t>
      </w:r>
      <w:r w:rsidRPr="003F6E96">
        <w:rPr>
          <w:rFonts w:ascii="Arial" w:hAnsi="Arial" w:cs="Arial"/>
        </w:rPr>
        <w:t xml:space="preserve"> tussen </w:t>
      </w:r>
      <w:r w:rsidR="0074677A">
        <w:rPr>
          <w:rFonts w:ascii="Arial" w:hAnsi="Arial" w:cs="Arial"/>
        </w:rPr>
        <w:t>[......]</w:t>
      </w:r>
      <w:r w:rsidRPr="003F6E96">
        <w:rPr>
          <w:rFonts w:ascii="Arial" w:hAnsi="Arial" w:cs="Arial"/>
        </w:rPr>
        <w:t xml:space="preserve"> en de Wederpartij en op overeen</w:t>
      </w:r>
      <w:r w:rsidRPr="003F6E96">
        <w:rPr>
          <w:rFonts w:ascii="Arial" w:hAnsi="Arial" w:cs="Arial"/>
        </w:rPr>
        <w:softHyphen/>
        <w:t>komsten die daarvan een uitvloeisel zijn, is Nederlands recht van toepassing. Partijen sluiten de toepasselijkheid van het Weens Koopverdrag uitdrukkelijk uit.</w:t>
      </w:r>
    </w:p>
    <w:p w14:paraId="67EF9C14" w14:textId="262F2B7A" w:rsidR="00E935EF" w:rsidRPr="003F6E96" w:rsidRDefault="00E935EF" w:rsidP="00E935EF">
      <w:pPr>
        <w:pStyle w:val="Lijstalinea"/>
        <w:numPr>
          <w:ilvl w:val="0"/>
          <w:numId w:val="16"/>
        </w:numPr>
        <w:spacing w:after="200" w:line="276" w:lineRule="auto"/>
        <w:ind w:left="357" w:hanging="357"/>
        <w:jc w:val="both"/>
        <w:rPr>
          <w:rFonts w:ascii="Arial" w:hAnsi="Arial" w:cs="Arial"/>
        </w:rPr>
      </w:pPr>
      <w:r w:rsidRPr="003F6E96">
        <w:rPr>
          <w:rFonts w:ascii="Arial" w:hAnsi="Arial" w:cs="Arial"/>
        </w:rPr>
        <w:t xml:space="preserve">Geschillen tussen </w:t>
      </w:r>
      <w:r w:rsidR="0074677A">
        <w:rPr>
          <w:rFonts w:ascii="Arial" w:hAnsi="Arial" w:cs="Arial"/>
        </w:rPr>
        <w:t>[......]</w:t>
      </w:r>
      <w:r w:rsidRPr="003F6E96">
        <w:rPr>
          <w:rFonts w:ascii="Arial" w:hAnsi="Arial" w:cs="Arial"/>
        </w:rPr>
        <w:t xml:space="preserve"> en de Wederpartij, voortvloeiende of verband houdende met de </w:t>
      </w:r>
      <w:r>
        <w:rPr>
          <w:rFonts w:ascii="Arial" w:hAnsi="Arial" w:cs="Arial"/>
        </w:rPr>
        <w:t>Overeenkomst</w:t>
      </w:r>
      <w:r w:rsidRPr="003F6E96">
        <w:rPr>
          <w:rFonts w:ascii="Arial" w:hAnsi="Arial" w:cs="Arial"/>
        </w:rPr>
        <w:t xml:space="preserve">, zullen bij uitsluiting van andere gerechten en instanties worden voorgelegd aan de </w:t>
      </w:r>
      <w:proofErr w:type="spellStart"/>
      <w:r w:rsidRPr="003F6E96">
        <w:rPr>
          <w:rFonts w:ascii="Arial" w:hAnsi="Arial" w:cs="Arial"/>
        </w:rPr>
        <w:t>terzake</w:t>
      </w:r>
      <w:proofErr w:type="spellEnd"/>
      <w:r w:rsidRPr="003F6E96">
        <w:rPr>
          <w:rFonts w:ascii="Arial" w:hAnsi="Arial" w:cs="Arial"/>
        </w:rPr>
        <w:t xml:space="preserve"> bevoegde rechter te Den Haag, Nederland.</w:t>
      </w:r>
    </w:p>
    <w:p w14:paraId="6E43979C" w14:textId="77777777" w:rsidR="00E935EF" w:rsidRPr="00040CF5" w:rsidRDefault="00E935EF" w:rsidP="00E935EF">
      <w:pPr>
        <w:spacing w:line="276" w:lineRule="auto"/>
        <w:jc w:val="both"/>
        <w:rPr>
          <w:rFonts w:ascii="Arial" w:hAnsi="Arial" w:cs="Arial"/>
          <w:bCs/>
        </w:rPr>
      </w:pPr>
      <w:r>
        <w:rPr>
          <w:rFonts w:ascii="Arial" w:hAnsi="Arial" w:cs="Arial"/>
          <w:bCs/>
        </w:rPr>
        <w:t>September 2022</w:t>
      </w:r>
    </w:p>
    <w:p w14:paraId="37253B1B" w14:textId="77777777" w:rsidR="006F034A" w:rsidRDefault="006F034A" w:rsidP="0074677A"/>
    <w:sectPr w:rsidR="006F03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18F8"/>
    <w:multiLevelType w:val="hybridMultilevel"/>
    <w:tmpl w:val="98F46F9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057BE0"/>
    <w:multiLevelType w:val="hybridMultilevel"/>
    <w:tmpl w:val="852092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F7E0575"/>
    <w:multiLevelType w:val="hybridMultilevel"/>
    <w:tmpl w:val="59C06FD2"/>
    <w:lvl w:ilvl="0" w:tplc="62663C74">
      <w:start w:val="1"/>
      <w:numFmt w:val="decimal"/>
      <w:lvlText w:val="%1."/>
      <w:lvlJc w:val="left"/>
      <w:pPr>
        <w:ind w:left="720"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607354F"/>
    <w:multiLevelType w:val="hybridMultilevel"/>
    <w:tmpl w:val="BD444FD0"/>
    <w:lvl w:ilvl="0" w:tplc="04130001">
      <w:start w:val="1"/>
      <w:numFmt w:val="bullet"/>
      <w:lvlText w:val=""/>
      <w:lvlJc w:val="left"/>
      <w:pPr>
        <w:ind w:left="2151" w:hanging="360"/>
      </w:pPr>
      <w:rPr>
        <w:rFonts w:ascii="Symbol" w:hAnsi="Symbol" w:hint="default"/>
      </w:rPr>
    </w:lvl>
    <w:lvl w:ilvl="1" w:tplc="04130003" w:tentative="1">
      <w:start w:val="1"/>
      <w:numFmt w:val="bullet"/>
      <w:lvlText w:val="o"/>
      <w:lvlJc w:val="left"/>
      <w:pPr>
        <w:ind w:left="2871" w:hanging="360"/>
      </w:pPr>
      <w:rPr>
        <w:rFonts w:ascii="Courier New" w:hAnsi="Courier New" w:cs="Courier New" w:hint="default"/>
      </w:rPr>
    </w:lvl>
    <w:lvl w:ilvl="2" w:tplc="04130005" w:tentative="1">
      <w:start w:val="1"/>
      <w:numFmt w:val="bullet"/>
      <w:lvlText w:val=""/>
      <w:lvlJc w:val="left"/>
      <w:pPr>
        <w:ind w:left="3591" w:hanging="360"/>
      </w:pPr>
      <w:rPr>
        <w:rFonts w:ascii="Wingdings" w:hAnsi="Wingdings" w:hint="default"/>
      </w:rPr>
    </w:lvl>
    <w:lvl w:ilvl="3" w:tplc="04130001" w:tentative="1">
      <w:start w:val="1"/>
      <w:numFmt w:val="bullet"/>
      <w:lvlText w:val=""/>
      <w:lvlJc w:val="left"/>
      <w:pPr>
        <w:ind w:left="4311" w:hanging="360"/>
      </w:pPr>
      <w:rPr>
        <w:rFonts w:ascii="Symbol" w:hAnsi="Symbol" w:hint="default"/>
      </w:rPr>
    </w:lvl>
    <w:lvl w:ilvl="4" w:tplc="04130003" w:tentative="1">
      <w:start w:val="1"/>
      <w:numFmt w:val="bullet"/>
      <w:lvlText w:val="o"/>
      <w:lvlJc w:val="left"/>
      <w:pPr>
        <w:ind w:left="5031" w:hanging="360"/>
      </w:pPr>
      <w:rPr>
        <w:rFonts w:ascii="Courier New" w:hAnsi="Courier New" w:cs="Courier New" w:hint="default"/>
      </w:rPr>
    </w:lvl>
    <w:lvl w:ilvl="5" w:tplc="04130005" w:tentative="1">
      <w:start w:val="1"/>
      <w:numFmt w:val="bullet"/>
      <w:lvlText w:val=""/>
      <w:lvlJc w:val="left"/>
      <w:pPr>
        <w:ind w:left="5751" w:hanging="360"/>
      </w:pPr>
      <w:rPr>
        <w:rFonts w:ascii="Wingdings" w:hAnsi="Wingdings" w:hint="default"/>
      </w:rPr>
    </w:lvl>
    <w:lvl w:ilvl="6" w:tplc="04130001" w:tentative="1">
      <w:start w:val="1"/>
      <w:numFmt w:val="bullet"/>
      <w:lvlText w:val=""/>
      <w:lvlJc w:val="left"/>
      <w:pPr>
        <w:ind w:left="6471" w:hanging="360"/>
      </w:pPr>
      <w:rPr>
        <w:rFonts w:ascii="Symbol" w:hAnsi="Symbol" w:hint="default"/>
      </w:rPr>
    </w:lvl>
    <w:lvl w:ilvl="7" w:tplc="04130003" w:tentative="1">
      <w:start w:val="1"/>
      <w:numFmt w:val="bullet"/>
      <w:lvlText w:val="o"/>
      <w:lvlJc w:val="left"/>
      <w:pPr>
        <w:ind w:left="7191" w:hanging="360"/>
      </w:pPr>
      <w:rPr>
        <w:rFonts w:ascii="Courier New" w:hAnsi="Courier New" w:cs="Courier New" w:hint="default"/>
      </w:rPr>
    </w:lvl>
    <w:lvl w:ilvl="8" w:tplc="04130005" w:tentative="1">
      <w:start w:val="1"/>
      <w:numFmt w:val="bullet"/>
      <w:lvlText w:val=""/>
      <w:lvlJc w:val="left"/>
      <w:pPr>
        <w:ind w:left="7911" w:hanging="360"/>
      </w:pPr>
      <w:rPr>
        <w:rFonts w:ascii="Wingdings" w:hAnsi="Wingdings" w:hint="default"/>
      </w:rPr>
    </w:lvl>
  </w:abstractNum>
  <w:abstractNum w:abstractNumId="4" w15:restartNumberingAfterBreak="0">
    <w:nsid w:val="2BFB6630"/>
    <w:multiLevelType w:val="hybridMultilevel"/>
    <w:tmpl w:val="1CF0A9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0206AF9"/>
    <w:multiLevelType w:val="hybridMultilevel"/>
    <w:tmpl w:val="E79036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14150CC"/>
    <w:multiLevelType w:val="hybridMultilevel"/>
    <w:tmpl w:val="FEF21E52"/>
    <w:lvl w:ilvl="0" w:tplc="B128C902">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2FB03B0"/>
    <w:multiLevelType w:val="hybridMultilevel"/>
    <w:tmpl w:val="98764D18"/>
    <w:lvl w:ilvl="0" w:tplc="1E04F25C">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61918B7"/>
    <w:multiLevelType w:val="hybridMultilevel"/>
    <w:tmpl w:val="87065FCA"/>
    <w:lvl w:ilvl="0" w:tplc="8ED04E6A">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37295381"/>
    <w:multiLevelType w:val="hybridMultilevel"/>
    <w:tmpl w:val="98F46F9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78C417E"/>
    <w:multiLevelType w:val="hybridMultilevel"/>
    <w:tmpl w:val="75A851F4"/>
    <w:lvl w:ilvl="0" w:tplc="4F7A6C5A">
      <w:start w:val="1"/>
      <w:numFmt w:val="decimal"/>
      <w:lvlText w:val="%1."/>
      <w:lvlJc w:val="left"/>
      <w:pPr>
        <w:ind w:left="786" w:hanging="360"/>
      </w:pPr>
      <w:rPr>
        <w:rFonts w:ascii="Arial" w:eastAsia="Verdana" w:hAnsi="Arial" w:cs="Arial"/>
        <w:b w:val="0"/>
      </w:rPr>
    </w:lvl>
    <w:lvl w:ilvl="1" w:tplc="727ED640">
      <w:start w:val="1"/>
      <w:numFmt w:val="lowerLetter"/>
      <w:lvlText w:val="%2."/>
      <w:lvlJc w:val="left"/>
      <w:pPr>
        <w:ind w:left="1506" w:hanging="360"/>
      </w:pPr>
      <w:rPr>
        <w:b w:val="0"/>
        <w:bCs/>
      </w:r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11" w15:restartNumberingAfterBreak="0">
    <w:nsid w:val="38D33083"/>
    <w:multiLevelType w:val="hybridMultilevel"/>
    <w:tmpl w:val="568CCA6C"/>
    <w:lvl w:ilvl="0" w:tplc="3D38DEF8">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97D212C"/>
    <w:multiLevelType w:val="hybridMultilevel"/>
    <w:tmpl w:val="79565D44"/>
    <w:lvl w:ilvl="0" w:tplc="9894CF3A">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42D5332E"/>
    <w:multiLevelType w:val="hybridMultilevel"/>
    <w:tmpl w:val="38DA57B2"/>
    <w:lvl w:ilvl="0" w:tplc="B09E1654">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31E0675"/>
    <w:multiLevelType w:val="hybridMultilevel"/>
    <w:tmpl w:val="E9480C82"/>
    <w:lvl w:ilvl="0" w:tplc="4ECC4574">
      <w:start w:val="1"/>
      <w:numFmt w:val="decimal"/>
      <w:lvlText w:val="%1."/>
      <w:lvlJc w:val="left"/>
      <w:pPr>
        <w:ind w:left="720" w:hanging="360"/>
      </w:pPr>
      <w:rPr>
        <w:rFonts w:hint="default"/>
        <w:b w:val="0"/>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B3E2769"/>
    <w:multiLevelType w:val="hybridMultilevel"/>
    <w:tmpl w:val="81A88ACE"/>
    <w:lvl w:ilvl="0" w:tplc="773CCD1E">
      <w:start w:val="1"/>
      <w:numFmt w:val="decimal"/>
      <w:lvlText w:val="%1."/>
      <w:lvlJc w:val="left"/>
      <w:pPr>
        <w:ind w:left="720"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14C61B9"/>
    <w:multiLevelType w:val="hybridMultilevel"/>
    <w:tmpl w:val="E1426682"/>
    <w:lvl w:ilvl="0" w:tplc="0413000F">
      <w:start w:val="1"/>
      <w:numFmt w:val="decimal"/>
      <w:lvlText w:val="%1."/>
      <w:lvlJc w:val="left"/>
      <w:pPr>
        <w:ind w:left="720" w:hanging="360"/>
      </w:pPr>
      <w:rPr>
        <w:rFonts w:hint="default"/>
        <w:b w:val="0"/>
      </w:rPr>
    </w:lvl>
    <w:lvl w:ilvl="1" w:tplc="EEF83F26">
      <w:start w:val="1"/>
      <w:numFmt w:val="lowerLetter"/>
      <w:lvlText w:val="%2."/>
      <w:lvlJc w:val="left"/>
      <w:pPr>
        <w:ind w:left="1070" w:hanging="360"/>
      </w:pPr>
      <w:rPr>
        <w:b w:val="0"/>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10E6E6C"/>
    <w:multiLevelType w:val="hybridMultilevel"/>
    <w:tmpl w:val="E370CFA8"/>
    <w:lvl w:ilvl="0" w:tplc="051678EA">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2050BBF"/>
    <w:multiLevelType w:val="hybridMultilevel"/>
    <w:tmpl w:val="1C32041A"/>
    <w:lvl w:ilvl="0" w:tplc="DC1CD0EE">
      <w:start w:val="1"/>
      <w:numFmt w:val="decimal"/>
      <w:lvlText w:val="%1."/>
      <w:lvlJc w:val="left"/>
      <w:pPr>
        <w:ind w:left="720" w:hanging="360"/>
      </w:pPr>
      <w:rPr>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68801A1"/>
    <w:multiLevelType w:val="hybridMultilevel"/>
    <w:tmpl w:val="64D0E86C"/>
    <w:lvl w:ilvl="0" w:tplc="0A20EF34">
      <w:start w:val="1"/>
      <w:numFmt w:val="decimal"/>
      <w:lvlText w:val="%1."/>
      <w:lvlJc w:val="left"/>
      <w:pPr>
        <w:ind w:left="720" w:hanging="360"/>
      </w:pPr>
      <w:rPr>
        <w:rFonts w:hint="default"/>
        <w:b w:val="0"/>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03462448">
    <w:abstractNumId w:val="5"/>
  </w:num>
  <w:num w:numId="2" w16cid:durableId="262761884">
    <w:abstractNumId w:val="2"/>
  </w:num>
  <w:num w:numId="3" w16cid:durableId="1177815335">
    <w:abstractNumId w:val="0"/>
  </w:num>
  <w:num w:numId="4" w16cid:durableId="1207792203">
    <w:abstractNumId w:val="3"/>
  </w:num>
  <w:num w:numId="5" w16cid:durableId="1981037526">
    <w:abstractNumId w:val="1"/>
  </w:num>
  <w:num w:numId="6" w16cid:durableId="888567146">
    <w:abstractNumId w:val="18"/>
  </w:num>
  <w:num w:numId="7" w16cid:durableId="877008500">
    <w:abstractNumId w:val="11"/>
  </w:num>
  <w:num w:numId="8" w16cid:durableId="262342343">
    <w:abstractNumId w:val="10"/>
  </w:num>
  <w:num w:numId="9" w16cid:durableId="851602603">
    <w:abstractNumId w:val="16"/>
  </w:num>
  <w:num w:numId="10" w16cid:durableId="605309774">
    <w:abstractNumId w:val="17"/>
  </w:num>
  <w:num w:numId="11" w16cid:durableId="908808767">
    <w:abstractNumId w:val="4"/>
  </w:num>
  <w:num w:numId="12" w16cid:durableId="260799968">
    <w:abstractNumId w:val="7"/>
  </w:num>
  <w:num w:numId="13" w16cid:durableId="1328173311">
    <w:abstractNumId w:val="19"/>
  </w:num>
  <w:num w:numId="14" w16cid:durableId="325594710">
    <w:abstractNumId w:val="14"/>
  </w:num>
  <w:num w:numId="15" w16cid:durableId="1364407676">
    <w:abstractNumId w:val="13"/>
  </w:num>
  <w:num w:numId="16" w16cid:durableId="157696079">
    <w:abstractNumId w:val="6"/>
  </w:num>
  <w:num w:numId="17" w16cid:durableId="1656449744">
    <w:abstractNumId w:val="9"/>
  </w:num>
  <w:num w:numId="18" w16cid:durableId="1913662102">
    <w:abstractNumId w:val="15"/>
  </w:num>
  <w:num w:numId="19" w16cid:durableId="2006128483">
    <w:abstractNumId w:val="8"/>
  </w:num>
  <w:num w:numId="20" w16cid:durableId="18189160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34A"/>
    <w:rsid w:val="006F034A"/>
    <w:rsid w:val="0074677A"/>
    <w:rsid w:val="00951F0C"/>
    <w:rsid w:val="00B516E5"/>
    <w:rsid w:val="00E935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5ABF5"/>
  <w15:chartTrackingRefBased/>
  <w15:docId w15:val="{4F0EF800-251E-40D9-AD0E-D83ADB4D8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F03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3967</Words>
  <Characters>21820</Characters>
  <Application>Microsoft Office Word</Application>
  <DocSecurity>0</DocSecurity>
  <Lines>181</Lines>
  <Paragraphs>51</Paragraphs>
  <ScaleCrop>false</ScaleCrop>
  <Company/>
  <LinksUpToDate>false</LinksUpToDate>
  <CharactersWithSpaces>25736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van de Riet</dc:creator>
  <cp:keywords/>
  <dc:description/>
  <cp:lastModifiedBy>AVAG - Info</cp:lastModifiedBy>
  <cp:revision>2</cp:revision>
  <dcterms:created xsi:type="dcterms:W3CDTF">2023-04-20T11:26:00Z</dcterms:created>
  <dcterms:modified xsi:type="dcterms:W3CDTF">2023-04-20T11:26:00Z</dcterms:modified>
</cp:coreProperties>
</file>